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534AE" w:rsidRPr="00EA1381" w:rsidRDefault="00C43B77" w:rsidP="00EA1381">
      <w:pPr>
        <w:pBdr>
          <w:bottom w:val="single" w:sz="12" w:space="1" w:color="auto"/>
        </w:pBdr>
        <w:spacing w:before="100" w:beforeAutospacing="1" w:after="100" w:afterAutospacing="1" w:line="240" w:lineRule="auto"/>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53.25pt" o:ole="">
            <v:imagedata r:id="rId7" o:title=""/>
          </v:shape>
          <o:OLEObject Type="Embed" ProgID="CDraw5" ShapeID="_x0000_i1025" DrawAspect="Content" ObjectID="_1582283074" r:id="rId8"/>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18BEA03E" wp14:editId="641635AD">
            <wp:extent cx="561975" cy="600075"/>
            <wp:effectExtent l="0" t="0" r="9525" b="0"/>
            <wp:docPr id="1"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Pr="00C43B77">
        <w:rPr>
          <w:rFonts w:ascii="Times New Roman" w:eastAsia="Times New Roman" w:hAnsi="Times New Roman" w:cs="Times New Roman"/>
          <w:sz w:val="20"/>
          <w:szCs w:val="20"/>
          <w:lang w:val="es-ES" w:eastAsia="es-ES"/>
        </w:rPr>
        <w:t xml:space="preserve">                  </w:t>
      </w:r>
    </w:p>
    <w:p w:rsidR="00C43B77" w:rsidRPr="00B60A7B" w:rsidRDefault="00C43B77" w:rsidP="00862F71">
      <w:pPr>
        <w:spacing w:after="0" w:line="480" w:lineRule="auto"/>
        <w:jc w:val="center"/>
        <w:rPr>
          <w:rFonts w:ascii="Arial" w:eastAsia="Times New Roman" w:hAnsi="Arial" w:cs="Arial"/>
          <w:b/>
          <w:sz w:val="24"/>
          <w:szCs w:val="24"/>
          <w:lang w:val="es-ES" w:eastAsia="es-ES"/>
        </w:rPr>
      </w:pPr>
      <w:r w:rsidRPr="00B60A7B">
        <w:rPr>
          <w:rFonts w:ascii="Arial" w:eastAsia="Times New Roman" w:hAnsi="Arial" w:cs="Arial"/>
          <w:b/>
          <w:sz w:val="24"/>
          <w:szCs w:val="24"/>
          <w:lang w:val="es-ES" w:eastAsia="es-ES"/>
        </w:rPr>
        <w:t>UNIVERSIDAD NACIONAL DE RIO CUARTO</w:t>
      </w:r>
    </w:p>
    <w:p w:rsidR="00C43B77" w:rsidRPr="00B60A7B" w:rsidRDefault="00C43B77" w:rsidP="00C43B77">
      <w:pPr>
        <w:spacing w:after="200" w:line="276" w:lineRule="auto"/>
        <w:jc w:val="center"/>
        <w:rPr>
          <w:rFonts w:ascii="Arial" w:hAnsi="Arial" w:cs="Arial"/>
          <w:b/>
          <w:sz w:val="24"/>
          <w:szCs w:val="24"/>
          <w:lang w:val="es-ES"/>
        </w:rPr>
      </w:pPr>
      <w:r w:rsidRPr="00B60A7B">
        <w:rPr>
          <w:rFonts w:ascii="Arial" w:hAnsi="Arial" w:cs="Arial"/>
          <w:b/>
          <w:sz w:val="24"/>
          <w:szCs w:val="24"/>
          <w:lang w:val="es-ES"/>
        </w:rPr>
        <w:t>FACULTAD DE CIENCIAS HUMANAS</w:t>
      </w:r>
    </w:p>
    <w:p w:rsidR="00C43B77" w:rsidRPr="00B60A7B" w:rsidRDefault="00C43B77" w:rsidP="00C43B77">
      <w:pPr>
        <w:spacing w:after="200" w:line="276" w:lineRule="auto"/>
        <w:jc w:val="center"/>
        <w:rPr>
          <w:rFonts w:ascii="Arial" w:hAnsi="Arial" w:cs="Arial"/>
          <w:b/>
          <w:sz w:val="24"/>
          <w:szCs w:val="24"/>
          <w:lang w:val="es-ES"/>
        </w:rPr>
      </w:pPr>
      <w:r w:rsidRPr="00B60A7B">
        <w:rPr>
          <w:rFonts w:ascii="Arial" w:hAnsi="Arial" w:cs="Arial"/>
          <w:b/>
          <w:sz w:val="24"/>
          <w:szCs w:val="24"/>
          <w:lang w:val="es-ES"/>
        </w:rPr>
        <w:t>DEPARTAMENTO DE LENGUAS</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CARRERAS: </w:t>
      </w:r>
    </w:p>
    <w:p w:rsidR="00C43B77" w:rsidRPr="008E7505" w:rsidRDefault="00C43B77" w:rsidP="00C43B77">
      <w:pPr>
        <w:spacing w:after="200" w:line="276" w:lineRule="auto"/>
        <w:jc w:val="center"/>
        <w:rPr>
          <w:rFonts w:ascii="Arial" w:hAnsi="Arial" w:cs="Arial"/>
          <w:b/>
          <w:lang w:val="es-ES"/>
        </w:rPr>
      </w:pPr>
      <w:r w:rsidRPr="008E7505">
        <w:rPr>
          <w:rFonts w:ascii="Arial" w:hAnsi="Arial" w:cs="Arial"/>
          <w:b/>
          <w:lang w:val="es-ES"/>
        </w:rPr>
        <w:t xml:space="preserve">LICENCIATURA EN QUÍMICA </w:t>
      </w:r>
      <w:r w:rsidRPr="008E7505">
        <w:rPr>
          <w:rFonts w:ascii="Arial" w:hAnsi="Arial" w:cs="Arial"/>
          <w:lang w:val="es-ES"/>
        </w:rPr>
        <w:t>Curso:</w:t>
      </w:r>
      <w:r w:rsidRPr="008E7505">
        <w:rPr>
          <w:rFonts w:ascii="Arial" w:hAnsi="Arial" w:cs="Arial"/>
          <w:b/>
          <w:lang w:val="es-ES"/>
        </w:rPr>
        <w:t xml:space="preserve"> 1º Año</w:t>
      </w:r>
    </w:p>
    <w:p w:rsidR="00C43B77" w:rsidRPr="008E7505" w:rsidRDefault="00C43B77" w:rsidP="00C43B77">
      <w:pPr>
        <w:spacing w:after="200" w:line="276" w:lineRule="auto"/>
        <w:jc w:val="center"/>
        <w:rPr>
          <w:rFonts w:ascii="Arial" w:hAnsi="Arial" w:cs="Arial"/>
          <w:b/>
          <w:lang w:val="es-ES"/>
        </w:rPr>
      </w:pPr>
      <w:r w:rsidRPr="008E7505">
        <w:rPr>
          <w:rFonts w:ascii="Arial" w:hAnsi="Arial" w:cs="Arial"/>
          <w:b/>
          <w:lang w:val="es-ES"/>
        </w:rPr>
        <w:t xml:space="preserve">ANALISTA </w:t>
      </w:r>
      <w:r>
        <w:rPr>
          <w:rFonts w:ascii="Arial" w:hAnsi="Arial" w:cs="Arial"/>
          <w:b/>
          <w:lang w:val="es-ES"/>
        </w:rPr>
        <w:t>QU</w:t>
      </w:r>
      <w:r w:rsidR="00816760">
        <w:rPr>
          <w:rFonts w:ascii="Arial" w:hAnsi="Arial" w:cs="Arial"/>
          <w:b/>
          <w:lang w:val="es-ES"/>
        </w:rPr>
        <w:t>Í</w:t>
      </w:r>
      <w:r w:rsidRPr="008E7505">
        <w:rPr>
          <w:rFonts w:ascii="Arial" w:hAnsi="Arial" w:cs="Arial"/>
          <w:b/>
          <w:lang w:val="es-ES"/>
        </w:rPr>
        <w:t xml:space="preserve">MICO </w:t>
      </w:r>
      <w:r w:rsidRPr="00FE1C85">
        <w:rPr>
          <w:rFonts w:ascii="Arial" w:hAnsi="Arial" w:cs="Arial"/>
          <w:lang w:val="es-ES"/>
        </w:rPr>
        <w:t>Curso</w:t>
      </w:r>
      <w:r w:rsidRPr="008E7505">
        <w:rPr>
          <w:rFonts w:ascii="Arial" w:hAnsi="Arial" w:cs="Arial"/>
          <w:lang w:val="es-ES"/>
        </w:rPr>
        <w:t>:</w:t>
      </w:r>
      <w:r w:rsidRPr="008E7505">
        <w:rPr>
          <w:rFonts w:ascii="Arial" w:hAnsi="Arial" w:cs="Arial"/>
          <w:b/>
          <w:lang w:val="es-ES"/>
        </w:rPr>
        <w:t xml:space="preserve"> 2º Año</w:t>
      </w:r>
    </w:p>
    <w:p w:rsidR="00C43B77" w:rsidRPr="008E7505" w:rsidRDefault="00C43B77" w:rsidP="00C43B77">
      <w:pPr>
        <w:spacing w:after="200" w:line="276" w:lineRule="auto"/>
        <w:jc w:val="center"/>
        <w:rPr>
          <w:rFonts w:ascii="Arial" w:hAnsi="Arial" w:cs="Arial"/>
          <w:b/>
          <w:lang w:val="es-ES"/>
        </w:rPr>
      </w:pPr>
      <w:r w:rsidRPr="008E7505">
        <w:rPr>
          <w:rFonts w:ascii="Arial" w:hAnsi="Arial" w:cs="Arial"/>
          <w:b/>
          <w:lang w:val="es-ES"/>
        </w:rPr>
        <w:t xml:space="preserve">PROFESORADO </w:t>
      </w:r>
      <w:r w:rsidR="00FB1D0F">
        <w:rPr>
          <w:rFonts w:ascii="Arial" w:hAnsi="Arial" w:cs="Arial"/>
          <w:b/>
          <w:lang w:val="es-ES"/>
        </w:rPr>
        <w:t>EN</w:t>
      </w:r>
      <w:r w:rsidRPr="008E7505">
        <w:rPr>
          <w:rFonts w:ascii="Arial" w:hAnsi="Arial" w:cs="Arial"/>
          <w:b/>
          <w:lang w:val="es-ES"/>
        </w:rPr>
        <w:t xml:space="preserve"> FÍSICA </w:t>
      </w:r>
      <w:r w:rsidRPr="008E7505">
        <w:rPr>
          <w:rFonts w:ascii="Arial" w:hAnsi="Arial" w:cs="Arial"/>
          <w:lang w:val="es-ES"/>
        </w:rPr>
        <w:t>Curso:</w:t>
      </w:r>
      <w:r w:rsidRPr="008E7505">
        <w:rPr>
          <w:rFonts w:ascii="Arial" w:hAnsi="Arial" w:cs="Arial"/>
          <w:b/>
          <w:lang w:val="es-ES"/>
        </w:rPr>
        <w:t xml:space="preserve">   1º Año</w:t>
      </w:r>
    </w:p>
    <w:p w:rsidR="00C43B77" w:rsidRPr="00B60A7B" w:rsidRDefault="00C43B77" w:rsidP="00B60A7B">
      <w:pPr>
        <w:spacing w:after="200" w:line="276" w:lineRule="auto"/>
        <w:jc w:val="center"/>
        <w:rPr>
          <w:rFonts w:ascii="Arial" w:hAnsi="Arial" w:cs="Arial"/>
          <w:b/>
          <w:lang w:val="es-ES"/>
        </w:rPr>
      </w:pPr>
      <w:r w:rsidRPr="008E7505">
        <w:rPr>
          <w:rFonts w:ascii="Arial" w:hAnsi="Arial" w:cs="Arial"/>
          <w:b/>
          <w:lang w:val="es-ES"/>
        </w:rPr>
        <w:t xml:space="preserve">PROFESORADO EN QUÍMICA </w:t>
      </w:r>
      <w:r w:rsidRPr="00FE1C85">
        <w:rPr>
          <w:rFonts w:ascii="Arial" w:hAnsi="Arial" w:cs="Arial"/>
          <w:lang w:val="es-ES"/>
        </w:rPr>
        <w:t>Curso</w:t>
      </w:r>
      <w:r w:rsidRPr="008E7505">
        <w:rPr>
          <w:rFonts w:ascii="Arial" w:hAnsi="Arial" w:cs="Arial"/>
          <w:b/>
          <w:lang w:val="es-ES"/>
        </w:rPr>
        <w:t xml:space="preserve"> 3º Año</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PLAN DE ESTUDIOS: </w:t>
      </w:r>
    </w:p>
    <w:p w:rsidR="00C43B77" w:rsidRPr="008E7505" w:rsidRDefault="00C43B77" w:rsidP="00C43B77">
      <w:pPr>
        <w:spacing w:after="200" w:line="276" w:lineRule="auto"/>
        <w:jc w:val="center"/>
        <w:rPr>
          <w:rFonts w:ascii="Arial" w:hAnsi="Arial" w:cs="Arial"/>
          <w:b/>
          <w:lang w:val="es-ES"/>
        </w:rPr>
      </w:pPr>
      <w:r w:rsidRPr="008E7505">
        <w:rPr>
          <w:rFonts w:ascii="Arial" w:hAnsi="Arial" w:cs="Arial"/>
          <w:b/>
          <w:lang w:val="es-ES"/>
        </w:rPr>
        <w:t xml:space="preserve"> 2011, 2000, 2001 respectivamente</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ASIGNATURA: </w:t>
      </w:r>
      <w:r w:rsidRPr="00B95A89">
        <w:rPr>
          <w:rFonts w:ascii="Arial" w:hAnsi="Arial" w:cs="Arial"/>
          <w:b/>
          <w:lang w:val="es-ES"/>
        </w:rPr>
        <w:t>Inglés I (Código 2052)</w:t>
      </w:r>
    </w:p>
    <w:p w:rsidR="00C43B77" w:rsidRPr="008E7505" w:rsidRDefault="00C43B77" w:rsidP="00C43B77">
      <w:pPr>
        <w:spacing w:after="200" w:line="276" w:lineRule="auto"/>
        <w:jc w:val="center"/>
        <w:rPr>
          <w:rFonts w:ascii="Arial" w:hAnsi="Arial" w:cs="Arial"/>
          <w:lang w:val="es-ES"/>
        </w:rPr>
      </w:pPr>
    </w:p>
    <w:p w:rsidR="00967CE4" w:rsidRDefault="00C43B77" w:rsidP="00C43B77">
      <w:pPr>
        <w:spacing w:after="200" w:line="276" w:lineRule="auto"/>
        <w:jc w:val="center"/>
        <w:rPr>
          <w:rFonts w:ascii="Arial" w:hAnsi="Arial" w:cs="Arial"/>
          <w:lang w:val="es-ES"/>
        </w:rPr>
      </w:pPr>
      <w:r w:rsidRPr="008E7505">
        <w:rPr>
          <w:rFonts w:ascii="Arial" w:hAnsi="Arial" w:cs="Arial"/>
          <w:lang w:val="es-ES"/>
        </w:rPr>
        <w:t>DOCENTE RESPONSABLE Y A CARGO:</w:t>
      </w:r>
      <w:r w:rsidR="00967CE4" w:rsidRPr="00967CE4">
        <w:rPr>
          <w:rFonts w:ascii="Arial" w:hAnsi="Arial" w:cs="Arial"/>
          <w:b/>
          <w:lang w:val="es-ES"/>
        </w:rPr>
        <w:t xml:space="preserve"> </w:t>
      </w:r>
      <w:r w:rsidR="00967CE4" w:rsidRPr="008E7505">
        <w:rPr>
          <w:rFonts w:ascii="Arial" w:hAnsi="Arial" w:cs="Arial"/>
          <w:b/>
          <w:lang w:val="es-ES"/>
        </w:rPr>
        <w:t xml:space="preserve">María Inés </w:t>
      </w:r>
      <w:proofErr w:type="spellStart"/>
      <w:r w:rsidR="00967CE4" w:rsidRPr="008E7505">
        <w:rPr>
          <w:rFonts w:ascii="Arial" w:hAnsi="Arial" w:cs="Arial"/>
          <w:b/>
          <w:lang w:val="es-ES"/>
        </w:rPr>
        <w:t>Masellis</w:t>
      </w:r>
      <w:proofErr w:type="spellEnd"/>
      <w:r w:rsidR="00967CE4">
        <w:rPr>
          <w:rFonts w:ascii="Arial" w:hAnsi="Arial" w:cs="Arial"/>
          <w:b/>
          <w:lang w:val="es-ES"/>
        </w:rPr>
        <w:t xml:space="preserve">  </w:t>
      </w:r>
    </w:p>
    <w:p w:rsidR="00C43B77" w:rsidRDefault="00C43B77" w:rsidP="00C43B77">
      <w:pPr>
        <w:spacing w:after="200" w:line="276" w:lineRule="auto"/>
        <w:jc w:val="center"/>
        <w:rPr>
          <w:rFonts w:ascii="Arial" w:hAnsi="Arial" w:cs="Arial"/>
          <w:b/>
          <w:lang w:val="es-ES"/>
        </w:rPr>
      </w:pPr>
      <w:r w:rsidRPr="008E7505">
        <w:rPr>
          <w:rFonts w:ascii="Arial" w:hAnsi="Arial" w:cs="Arial"/>
          <w:lang w:val="es-ES"/>
        </w:rPr>
        <w:t xml:space="preserve"> </w:t>
      </w:r>
      <w:r w:rsidR="00967CE4">
        <w:rPr>
          <w:rFonts w:ascii="Arial" w:hAnsi="Arial" w:cs="Arial"/>
          <w:b/>
          <w:lang w:val="es-ES"/>
        </w:rPr>
        <w:t>Profesora</w:t>
      </w:r>
      <w:r w:rsidRPr="008E7505">
        <w:rPr>
          <w:rFonts w:ascii="Arial" w:hAnsi="Arial" w:cs="Arial"/>
          <w:b/>
          <w:lang w:val="es-ES"/>
        </w:rPr>
        <w:t xml:space="preserve"> </w:t>
      </w:r>
      <w:r w:rsidR="00967CE4">
        <w:rPr>
          <w:rFonts w:ascii="Arial" w:hAnsi="Arial" w:cs="Arial"/>
          <w:b/>
          <w:lang w:val="es-ES"/>
        </w:rPr>
        <w:t xml:space="preserve">Adjunta - Dedicación Exclusiva </w:t>
      </w:r>
    </w:p>
    <w:p w:rsidR="00C43B77" w:rsidRDefault="00C43B77" w:rsidP="00C43B77">
      <w:pPr>
        <w:spacing w:after="200" w:line="276" w:lineRule="auto"/>
        <w:jc w:val="center"/>
        <w:rPr>
          <w:rFonts w:ascii="Arial" w:hAnsi="Arial" w:cs="Arial"/>
          <w:b/>
          <w:lang w:val="es-ES"/>
        </w:rPr>
      </w:pPr>
      <w:r w:rsidRPr="00B95A89">
        <w:rPr>
          <w:rFonts w:ascii="Arial" w:hAnsi="Arial" w:cs="Arial"/>
          <w:lang w:val="es-ES"/>
        </w:rPr>
        <w:t>AYUDANTE:</w:t>
      </w:r>
      <w:r>
        <w:rPr>
          <w:rFonts w:ascii="Arial" w:hAnsi="Arial" w:cs="Arial"/>
          <w:b/>
          <w:lang w:val="es-ES"/>
        </w:rPr>
        <w:t xml:space="preserve"> </w:t>
      </w:r>
      <w:r w:rsidR="007A76DA">
        <w:rPr>
          <w:rFonts w:ascii="Arial" w:hAnsi="Arial" w:cs="Arial"/>
          <w:b/>
          <w:lang w:val="es-ES"/>
        </w:rPr>
        <w:t>Magister Carolina</w:t>
      </w:r>
      <w:r w:rsidR="00B95A89">
        <w:rPr>
          <w:rFonts w:ascii="Arial" w:hAnsi="Arial" w:cs="Arial"/>
          <w:b/>
          <w:lang w:val="es-ES"/>
        </w:rPr>
        <w:t xml:space="preserve"> Panza </w:t>
      </w:r>
    </w:p>
    <w:p w:rsidR="00967CE4" w:rsidRDefault="00967CE4" w:rsidP="00C43B77">
      <w:pPr>
        <w:spacing w:after="200" w:line="276" w:lineRule="auto"/>
        <w:jc w:val="center"/>
        <w:rPr>
          <w:rFonts w:ascii="Arial" w:hAnsi="Arial" w:cs="Arial"/>
          <w:b/>
          <w:lang w:val="es-ES"/>
        </w:rPr>
      </w:pPr>
      <w:r>
        <w:rPr>
          <w:rFonts w:ascii="Arial" w:hAnsi="Arial" w:cs="Arial"/>
          <w:b/>
          <w:lang w:val="es-ES"/>
        </w:rPr>
        <w:t>J.T.P. Dedicación Exclusiva</w:t>
      </w:r>
    </w:p>
    <w:p w:rsidR="00967CE4" w:rsidRPr="008E7505" w:rsidRDefault="00967CE4" w:rsidP="00C43B77">
      <w:pPr>
        <w:spacing w:after="200" w:line="276" w:lineRule="auto"/>
        <w:jc w:val="center"/>
        <w:rPr>
          <w:rFonts w:ascii="Arial" w:hAnsi="Arial" w:cs="Arial"/>
          <w:lang w:val="es-ES"/>
        </w:rPr>
      </w:pPr>
      <w:r w:rsidRPr="00967CE4">
        <w:rPr>
          <w:rFonts w:ascii="Arial" w:hAnsi="Arial" w:cs="Arial"/>
          <w:lang w:val="es-ES"/>
        </w:rPr>
        <w:t xml:space="preserve">ADSCRIPTA </w:t>
      </w:r>
      <w:r>
        <w:rPr>
          <w:rFonts w:ascii="Arial" w:hAnsi="Arial" w:cs="Arial"/>
          <w:b/>
          <w:lang w:val="es-ES"/>
        </w:rPr>
        <w:t xml:space="preserve">: Prof. </w:t>
      </w:r>
      <w:r w:rsidR="00862F71">
        <w:rPr>
          <w:rFonts w:ascii="Arial" w:hAnsi="Arial" w:cs="Arial"/>
          <w:b/>
          <w:lang w:val="es-ES"/>
        </w:rPr>
        <w:t xml:space="preserve">Valentina </w:t>
      </w:r>
      <w:proofErr w:type="spellStart"/>
      <w:r w:rsidR="00862F71">
        <w:rPr>
          <w:rFonts w:ascii="Arial" w:hAnsi="Arial" w:cs="Arial"/>
          <w:b/>
          <w:lang w:val="es-ES"/>
        </w:rPr>
        <w:t>Roccia</w:t>
      </w:r>
      <w:proofErr w:type="spellEnd"/>
    </w:p>
    <w:p w:rsidR="00C43B77" w:rsidRPr="008E7505" w:rsidRDefault="00C43B77" w:rsidP="00C43B77">
      <w:pPr>
        <w:spacing w:after="200" w:line="276" w:lineRule="auto"/>
        <w:jc w:val="center"/>
        <w:rPr>
          <w:rFonts w:ascii="Arial" w:hAnsi="Arial" w:cs="Arial"/>
          <w:lang w:val="es-ES"/>
        </w:rPr>
      </w:pP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RÉGIMEN: </w:t>
      </w:r>
      <w:r w:rsidRPr="008E7505">
        <w:rPr>
          <w:rFonts w:ascii="Arial" w:hAnsi="Arial" w:cs="Arial"/>
          <w:b/>
          <w:lang w:val="es-ES"/>
        </w:rPr>
        <w:t>Cuatrimestral</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CARGA HORARIA SEMANAL: </w:t>
      </w:r>
      <w:r w:rsidRPr="008E7505">
        <w:rPr>
          <w:rFonts w:ascii="Arial" w:hAnsi="Arial" w:cs="Arial"/>
          <w:b/>
          <w:lang w:val="es-ES"/>
        </w:rPr>
        <w:t>4 horas</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CARGA HORARIA TOTAL: </w:t>
      </w:r>
      <w:r>
        <w:rPr>
          <w:rFonts w:ascii="Arial" w:hAnsi="Arial" w:cs="Arial"/>
          <w:b/>
          <w:lang w:val="es-ES"/>
        </w:rPr>
        <w:t>60</w:t>
      </w:r>
      <w:r w:rsidRPr="008E7505">
        <w:rPr>
          <w:rFonts w:ascii="Arial" w:hAnsi="Arial" w:cs="Arial"/>
          <w:b/>
          <w:lang w:val="es-ES"/>
        </w:rPr>
        <w:t xml:space="preserve"> horas</w:t>
      </w:r>
      <w:r w:rsidRPr="008E7505">
        <w:rPr>
          <w:rFonts w:ascii="Arial" w:hAnsi="Arial" w:cs="Arial"/>
          <w:lang w:val="es-ES"/>
        </w:rPr>
        <w:t xml:space="preserve"> </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Clases: TEÓRICO</w:t>
      </w:r>
      <w:r w:rsidRPr="008E7505">
        <w:rPr>
          <w:rFonts w:ascii="Arial" w:hAnsi="Arial" w:cs="Arial"/>
          <w:b/>
          <w:lang w:val="es-ES"/>
        </w:rPr>
        <w:t xml:space="preserve"> –PRÁCTICAS 100%</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 xml:space="preserve">CARÁCTER DE LA ASIGNATURA: </w:t>
      </w:r>
      <w:r w:rsidRPr="008E7505">
        <w:rPr>
          <w:rFonts w:ascii="Arial" w:hAnsi="Arial" w:cs="Arial"/>
          <w:b/>
          <w:lang w:val="es-ES"/>
        </w:rPr>
        <w:t>OBLIGATORIA</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RÉGIMEN DE CORRELATIVIDADES:</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b/>
          <w:lang w:val="es-ES"/>
        </w:rPr>
        <w:t>Correlatividades:</w:t>
      </w:r>
      <w:r w:rsidRPr="008E7505">
        <w:rPr>
          <w:rFonts w:ascii="Arial" w:hAnsi="Arial" w:cs="Arial"/>
          <w:lang w:val="es-ES"/>
        </w:rPr>
        <w:t xml:space="preserve"> </w:t>
      </w:r>
      <w:r w:rsidRPr="008E7505">
        <w:rPr>
          <w:rFonts w:ascii="Arial" w:hAnsi="Arial" w:cs="Arial"/>
          <w:lang w:val="es-ES"/>
        </w:rPr>
        <w:tab/>
        <w:t xml:space="preserve">para cursar: </w:t>
      </w:r>
      <w:r w:rsidRPr="008E7505">
        <w:rPr>
          <w:rFonts w:ascii="Arial" w:hAnsi="Arial" w:cs="Arial"/>
          <w:lang w:val="es-ES"/>
        </w:rPr>
        <w:tab/>
        <w:t>no tiene</w:t>
      </w:r>
    </w:p>
    <w:p w:rsidR="00C43B77" w:rsidRPr="008E7505" w:rsidRDefault="00C43B77" w:rsidP="00C43B77">
      <w:pPr>
        <w:spacing w:after="200" w:line="276" w:lineRule="auto"/>
        <w:jc w:val="center"/>
        <w:rPr>
          <w:rFonts w:ascii="Arial" w:hAnsi="Arial" w:cs="Arial"/>
          <w:lang w:val="es-ES"/>
        </w:rPr>
      </w:pPr>
      <w:r w:rsidRPr="008E7505">
        <w:rPr>
          <w:rFonts w:ascii="Arial" w:hAnsi="Arial" w:cs="Arial"/>
          <w:lang w:val="es-ES"/>
        </w:rPr>
        <w:tab/>
        <w:t xml:space="preserve">                        para rendir: </w:t>
      </w:r>
      <w:r w:rsidRPr="008E7505">
        <w:rPr>
          <w:rFonts w:ascii="Arial" w:hAnsi="Arial" w:cs="Arial"/>
          <w:lang w:val="es-ES"/>
        </w:rPr>
        <w:tab/>
        <w:t>no tiene</w:t>
      </w:r>
    </w:p>
    <w:p w:rsidR="00C43B77" w:rsidRPr="00C43B77" w:rsidRDefault="00C43B77" w:rsidP="00C43B77">
      <w:pPr>
        <w:spacing w:after="0" w:line="240" w:lineRule="auto"/>
        <w:jc w:val="both"/>
        <w:rPr>
          <w:rFonts w:ascii="Arial" w:eastAsia="Times New Roman" w:hAnsi="Arial" w:cs="Arial"/>
          <w:sz w:val="32"/>
          <w:szCs w:val="32"/>
          <w:lang w:val="es-AR"/>
        </w:rPr>
      </w:pPr>
    </w:p>
    <w:p w:rsidR="00C43B77" w:rsidRPr="00C43B77" w:rsidRDefault="00C43B77" w:rsidP="00C43B77">
      <w:pPr>
        <w:spacing w:after="0" w:line="240" w:lineRule="auto"/>
        <w:jc w:val="both"/>
        <w:rPr>
          <w:rFonts w:ascii="Arial" w:eastAsia="Times New Roman" w:hAnsi="Arial" w:cs="Arial"/>
          <w:sz w:val="24"/>
          <w:szCs w:val="24"/>
          <w:lang w:val="es-ES"/>
        </w:rPr>
      </w:pPr>
      <w:r w:rsidRPr="00C43B77">
        <w:rPr>
          <w:rFonts w:ascii="Arial" w:eastAsia="Times New Roman" w:hAnsi="Arial" w:cs="Arial"/>
          <w:b/>
          <w:bCs/>
          <w:sz w:val="24"/>
          <w:szCs w:val="24"/>
          <w:lang w:val="es-ES"/>
        </w:rPr>
        <w:t xml:space="preserve">Lugar y fecha: </w:t>
      </w:r>
      <w:r w:rsidRPr="00C43B77">
        <w:rPr>
          <w:rFonts w:ascii="Arial" w:eastAsia="Times New Roman" w:hAnsi="Arial" w:cs="Arial"/>
          <w:bCs/>
          <w:sz w:val="24"/>
          <w:szCs w:val="24"/>
          <w:lang w:val="es-ES"/>
        </w:rPr>
        <w:t>Río</w:t>
      </w:r>
      <w:r w:rsidRPr="00C43B77">
        <w:rPr>
          <w:rFonts w:ascii="Arial" w:eastAsia="Times New Roman" w:hAnsi="Arial" w:cs="Arial"/>
          <w:sz w:val="24"/>
          <w:szCs w:val="24"/>
          <w:lang w:val="es-ES"/>
        </w:rPr>
        <w:t xml:space="preserve"> Cuarto, </w:t>
      </w:r>
      <w:r w:rsidR="007F4ECC">
        <w:rPr>
          <w:rFonts w:ascii="Arial" w:eastAsia="Times New Roman" w:hAnsi="Arial" w:cs="Arial"/>
          <w:sz w:val="24"/>
          <w:szCs w:val="24"/>
          <w:lang w:val="es-ES"/>
        </w:rPr>
        <w:t>03</w:t>
      </w:r>
      <w:r w:rsidRPr="00C43B77">
        <w:rPr>
          <w:rFonts w:ascii="Arial" w:eastAsia="Times New Roman" w:hAnsi="Arial" w:cs="Arial"/>
          <w:sz w:val="24"/>
          <w:szCs w:val="24"/>
          <w:lang w:val="es-ES"/>
        </w:rPr>
        <w:t xml:space="preserve"> de </w:t>
      </w:r>
      <w:r w:rsidR="007F4ECC">
        <w:rPr>
          <w:rFonts w:ascii="Arial" w:eastAsia="Times New Roman" w:hAnsi="Arial" w:cs="Arial"/>
          <w:sz w:val="24"/>
          <w:szCs w:val="24"/>
          <w:lang w:val="es-ES"/>
        </w:rPr>
        <w:t xml:space="preserve">abril </w:t>
      </w:r>
      <w:r w:rsidRPr="00C43B77">
        <w:rPr>
          <w:rFonts w:ascii="Arial" w:eastAsia="Times New Roman" w:hAnsi="Arial" w:cs="Arial"/>
          <w:sz w:val="24"/>
          <w:szCs w:val="24"/>
          <w:lang w:val="es-ES"/>
        </w:rPr>
        <w:t>de 201</w:t>
      </w:r>
      <w:r w:rsidR="007F4ECC">
        <w:rPr>
          <w:rFonts w:ascii="Arial" w:eastAsia="Times New Roman" w:hAnsi="Arial" w:cs="Arial"/>
          <w:sz w:val="24"/>
          <w:szCs w:val="24"/>
          <w:lang w:val="es-ES"/>
        </w:rPr>
        <w:t>7</w:t>
      </w:r>
    </w:p>
    <w:p w:rsidR="00C43B77" w:rsidRPr="00C43B77" w:rsidRDefault="00C43B77" w:rsidP="00C43B77">
      <w:pPr>
        <w:tabs>
          <w:tab w:val="left" w:pos="930"/>
        </w:tabs>
        <w:spacing w:after="0" w:line="240" w:lineRule="auto"/>
        <w:jc w:val="both"/>
        <w:rPr>
          <w:rFonts w:ascii="Arial" w:eastAsia="Times New Roman" w:hAnsi="Arial" w:cs="Arial"/>
          <w:b/>
          <w:sz w:val="32"/>
          <w:szCs w:val="32"/>
          <w:lang w:val="es-ES"/>
        </w:rPr>
      </w:pPr>
    </w:p>
    <w:p w:rsidR="00C43B77" w:rsidRPr="00C43B77" w:rsidRDefault="00C43B77" w:rsidP="00C43B77">
      <w:pPr>
        <w:tabs>
          <w:tab w:val="left" w:pos="930"/>
        </w:tabs>
        <w:spacing w:after="0" w:line="240" w:lineRule="auto"/>
        <w:jc w:val="both"/>
        <w:rPr>
          <w:rFonts w:ascii="Arial" w:eastAsia="Times New Roman" w:hAnsi="Arial" w:cs="Arial"/>
          <w:b/>
          <w:sz w:val="24"/>
          <w:szCs w:val="24"/>
          <w:lang w:val="es-ES"/>
        </w:rPr>
      </w:pPr>
    </w:p>
    <w:p w:rsidR="00C43B77" w:rsidRPr="00C43B77" w:rsidRDefault="00B95A89" w:rsidP="005534AE">
      <w:pPr>
        <w:spacing w:after="200" w:line="276" w:lineRule="auto"/>
        <w:jc w:val="center"/>
        <w:rPr>
          <w:rFonts w:ascii="Arial" w:hAnsi="Arial" w:cs="Arial"/>
          <w:b/>
          <w:lang w:val="es-ES"/>
        </w:rPr>
      </w:pPr>
      <w:r w:rsidRPr="00B95A89">
        <w:rPr>
          <w:rFonts w:ascii="Arial" w:hAnsi="Arial" w:cs="Arial"/>
          <w:b/>
          <w:lang w:val="es-ES"/>
        </w:rPr>
        <w:t xml:space="preserve"> </w:t>
      </w:r>
      <w:r>
        <w:rPr>
          <w:rFonts w:ascii="Arial" w:hAnsi="Arial" w:cs="Arial"/>
          <w:b/>
          <w:lang w:val="es-ES"/>
        </w:rPr>
        <w:t>AÑO ACADÉMICO: 201</w:t>
      </w:r>
      <w:r w:rsidR="007F4ECC">
        <w:rPr>
          <w:rFonts w:ascii="Arial" w:hAnsi="Arial" w:cs="Arial"/>
          <w:b/>
          <w:lang w:val="es-ES"/>
        </w:rPr>
        <w:t>7</w:t>
      </w:r>
    </w:p>
    <w:p w:rsidR="00B60A7B" w:rsidRDefault="00C43B77" w:rsidP="00C43B77">
      <w:pPr>
        <w:pBdr>
          <w:bottom w:val="single" w:sz="12" w:space="1" w:color="auto"/>
        </w:pBdr>
        <w:spacing w:after="200" w:line="276" w:lineRule="auto"/>
        <w:jc w:val="center"/>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t xml:space="preserve">                                                          </w:t>
      </w:r>
    </w:p>
    <w:p w:rsidR="00B60A7B" w:rsidRPr="00EA1381" w:rsidRDefault="00B60A7B" w:rsidP="00B60A7B">
      <w:pPr>
        <w:pBdr>
          <w:bottom w:val="single" w:sz="12" w:space="1" w:color="auto"/>
        </w:pBdr>
        <w:spacing w:before="100" w:beforeAutospacing="1" w:after="100" w:afterAutospacing="1" w:line="240" w:lineRule="auto"/>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 id="_x0000_i1026" type="#_x0000_t75" style="width:35.25pt;height:53.25pt" o:ole="">
            <v:imagedata r:id="rId7" o:title=""/>
          </v:shape>
          <o:OLEObject Type="Embed" ProgID="CDraw5" ShapeID="_x0000_i1026" DrawAspect="Content" ObjectID="_1582283075" r:id="rId10"/>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6956973A" wp14:editId="39F46A42">
            <wp:extent cx="561975" cy="600075"/>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Pr="00C43B77">
        <w:rPr>
          <w:rFonts w:ascii="Times New Roman" w:eastAsia="Times New Roman" w:hAnsi="Times New Roman" w:cs="Times New Roman"/>
          <w:sz w:val="20"/>
          <w:szCs w:val="20"/>
          <w:lang w:val="es-ES" w:eastAsia="es-ES"/>
        </w:rPr>
        <w:t xml:space="preserve">                  </w:t>
      </w:r>
    </w:p>
    <w:p w:rsidR="00B60A7B" w:rsidRDefault="00B60A7B" w:rsidP="00B60A7B">
      <w:pPr>
        <w:autoSpaceDE w:val="0"/>
        <w:autoSpaceDN w:val="0"/>
        <w:adjustRightInd w:val="0"/>
        <w:spacing w:after="0" w:line="360" w:lineRule="auto"/>
        <w:ind w:left="720"/>
        <w:contextualSpacing/>
        <w:jc w:val="center"/>
        <w:rPr>
          <w:rFonts w:ascii="Arial" w:eastAsia="Times New Roman" w:hAnsi="Arial" w:cs="Arial"/>
          <w:b/>
          <w:lang w:val="es-ES" w:eastAsia="es-ES"/>
        </w:rPr>
      </w:pPr>
    </w:p>
    <w:p w:rsidR="000B68CB" w:rsidRPr="008E7505" w:rsidRDefault="000B68CB" w:rsidP="000B68CB">
      <w:pPr>
        <w:numPr>
          <w:ilvl w:val="0"/>
          <w:numId w:val="6"/>
        </w:numPr>
        <w:autoSpaceDE w:val="0"/>
        <w:autoSpaceDN w:val="0"/>
        <w:adjustRightInd w:val="0"/>
        <w:spacing w:after="0" w:line="360" w:lineRule="auto"/>
        <w:contextualSpacing/>
        <w:jc w:val="both"/>
        <w:rPr>
          <w:rFonts w:ascii="Arial" w:eastAsia="Times New Roman" w:hAnsi="Arial" w:cs="Arial"/>
          <w:b/>
          <w:lang w:val="es-ES" w:eastAsia="es-ES"/>
        </w:rPr>
      </w:pPr>
      <w:r w:rsidRPr="008E7505">
        <w:rPr>
          <w:rFonts w:ascii="Arial" w:eastAsia="Times New Roman" w:hAnsi="Arial" w:cs="Arial"/>
          <w:b/>
          <w:lang w:val="es-ES" w:eastAsia="es-ES"/>
        </w:rPr>
        <w:t>FUNDAMENTACIÓN</w:t>
      </w:r>
    </w:p>
    <w:p w:rsidR="000B68CB" w:rsidRPr="008E7505" w:rsidRDefault="000B68CB" w:rsidP="000B68CB">
      <w:pPr>
        <w:autoSpaceDE w:val="0"/>
        <w:autoSpaceDN w:val="0"/>
        <w:adjustRightInd w:val="0"/>
        <w:spacing w:after="0" w:line="360" w:lineRule="auto"/>
        <w:jc w:val="both"/>
        <w:rPr>
          <w:rFonts w:ascii="Arial" w:eastAsia="Times New Roman" w:hAnsi="Arial" w:cs="Arial"/>
          <w:lang w:val="es-ES" w:eastAsia="es-ES"/>
        </w:rPr>
      </w:pPr>
      <w:r w:rsidRPr="008E7505">
        <w:rPr>
          <w:rFonts w:ascii="Arial" w:eastAsia="Times New Roman" w:hAnsi="Arial" w:cs="Arial"/>
          <w:lang w:val="es-ES" w:eastAsia="es-ES"/>
        </w:rPr>
        <w:t>La diversidad y complejidad del conocimiento actual exige que los planes de estudio de las universidades estén constantemente evolucionando a formas superiores de enseñanza donde reviste especial atención la actividad cognoscitiva de los estudiantes y su habilidad para ampliar independientemente sus conocimientos y competencias.</w:t>
      </w:r>
    </w:p>
    <w:p w:rsidR="000B68CB" w:rsidRPr="008E7505" w:rsidRDefault="000B68CB" w:rsidP="000B68CB">
      <w:pPr>
        <w:autoSpaceDE w:val="0"/>
        <w:autoSpaceDN w:val="0"/>
        <w:adjustRightInd w:val="0"/>
        <w:spacing w:after="0" w:line="360" w:lineRule="auto"/>
        <w:jc w:val="both"/>
        <w:rPr>
          <w:rFonts w:ascii="Arial" w:eastAsia="Times New Roman" w:hAnsi="Arial" w:cs="Arial"/>
          <w:lang w:val="es-ES" w:eastAsia="es-ES"/>
        </w:rPr>
      </w:pPr>
      <w:r w:rsidRPr="008E7505">
        <w:rPr>
          <w:rFonts w:ascii="Arial" w:eastAsia="Times New Roman" w:hAnsi="Arial" w:cs="Arial"/>
          <w:lang w:val="es-ES" w:eastAsia="es-ES"/>
        </w:rPr>
        <w:t xml:space="preserve">     La comunidad académica de la Facultad de Ciencias Exactas Físico-Químicas y Naturales   requiere de sus alumnos, competencias  de lectura y comprensión de textos académicos escritos en inglés que les permitan comprender tanto el contenido científico como el contenido lingüístico de los mismos adecuadamente, ya sea para nivel de grado y post grado.</w:t>
      </w:r>
    </w:p>
    <w:p w:rsidR="000B68CB" w:rsidRPr="008E7505" w:rsidRDefault="000B68CB" w:rsidP="000B68CB">
      <w:pPr>
        <w:autoSpaceDE w:val="0"/>
        <w:autoSpaceDN w:val="0"/>
        <w:adjustRightInd w:val="0"/>
        <w:spacing w:after="0" w:line="360" w:lineRule="auto"/>
        <w:jc w:val="both"/>
        <w:rPr>
          <w:rFonts w:ascii="Arial" w:eastAsia="Times New Roman" w:hAnsi="Arial" w:cs="Arial"/>
          <w:lang w:val="es-ES" w:eastAsia="es-ES"/>
        </w:rPr>
      </w:pPr>
      <w:r w:rsidRPr="008E7505">
        <w:rPr>
          <w:rFonts w:ascii="Arial" w:eastAsia="Times New Roman" w:hAnsi="Arial" w:cs="Arial"/>
          <w:lang w:val="es-ES" w:eastAsia="es-ES"/>
        </w:rPr>
        <w:t xml:space="preserve">     Este curso se propone explorar técnicas para el logro de la </w:t>
      </w:r>
      <w:proofErr w:type="spellStart"/>
      <w:r w:rsidRPr="008E7505">
        <w:rPr>
          <w:rFonts w:ascii="Arial" w:eastAsia="Times New Roman" w:hAnsi="Arial" w:cs="Arial"/>
          <w:lang w:val="es-ES" w:eastAsia="es-ES"/>
        </w:rPr>
        <w:t>lectocomprensión</w:t>
      </w:r>
      <w:proofErr w:type="spellEnd"/>
      <w:r w:rsidRPr="008E7505">
        <w:rPr>
          <w:rFonts w:ascii="Arial" w:eastAsia="Times New Roman" w:hAnsi="Arial" w:cs="Arial"/>
          <w:lang w:val="es-ES" w:eastAsia="es-ES"/>
        </w:rPr>
        <w:t xml:space="preserve"> de textos en idioma inglés, proveer a los participantes de herramientas sintácticas y retóricas que faciliten el acceso a los mismos y posibilitar la transferencia de conocimientos expresados de manera apropiada y siguiendo pautas de corrección lingüística. La comprensión de textos en distintas áreas del conocimiento de esta especialidad permitirá acceder con mayor celeridad a la información generada en el país y en el extranjero en idioma inglés.</w:t>
      </w:r>
    </w:p>
    <w:p w:rsidR="000B68CB" w:rsidRPr="008E7505" w:rsidRDefault="000B68CB" w:rsidP="000B68CB">
      <w:pPr>
        <w:autoSpaceDE w:val="0"/>
        <w:autoSpaceDN w:val="0"/>
        <w:adjustRightInd w:val="0"/>
        <w:spacing w:after="0" w:line="360" w:lineRule="auto"/>
        <w:jc w:val="both"/>
        <w:rPr>
          <w:rFonts w:ascii="Arial" w:eastAsia="Times New Roman" w:hAnsi="Arial" w:cs="Arial"/>
          <w:lang w:val="es-ES" w:eastAsia="es-ES"/>
        </w:rPr>
      </w:pPr>
      <w:r w:rsidRPr="008E7505">
        <w:rPr>
          <w:rFonts w:ascii="Arial" w:eastAsia="Times New Roman" w:hAnsi="Arial" w:cs="Arial"/>
          <w:lang w:val="es-ES" w:eastAsia="es-ES"/>
        </w:rPr>
        <w:t>Asimismo, se propone proveer a los participantes de herramientas sintácticas y retóricas, junto a una práctica intensiva, que faciliten la iniciación en la redacción de textos científicos en inglés que puedan necesitar como parte de su formación</w:t>
      </w:r>
    </w:p>
    <w:p w:rsidR="000B68CB" w:rsidRPr="008E7505" w:rsidRDefault="000B68CB" w:rsidP="000B68CB">
      <w:pPr>
        <w:autoSpaceDE w:val="0"/>
        <w:autoSpaceDN w:val="0"/>
        <w:adjustRightInd w:val="0"/>
        <w:spacing w:after="0" w:line="360" w:lineRule="auto"/>
        <w:jc w:val="both"/>
        <w:rPr>
          <w:rFonts w:ascii="Arial" w:eastAsia="Times New Roman" w:hAnsi="Arial" w:cs="Arial"/>
          <w:lang w:val="es-ES" w:eastAsia="es-ES"/>
        </w:rPr>
      </w:pPr>
      <w:r w:rsidRPr="008E7505">
        <w:rPr>
          <w:rFonts w:ascii="Arial" w:eastAsia="Times New Roman" w:hAnsi="Arial" w:cs="Arial"/>
          <w:lang w:val="es-ES" w:eastAsia="es-ES"/>
        </w:rPr>
        <w:t>Además de suministrar a los estudiantes con estrategias de lectura, cognitivas, metacognitivas, socio e interculturales, que permitan la apropiación del lenguaje y géneros particulares.</w:t>
      </w:r>
    </w:p>
    <w:p w:rsidR="000B68CB" w:rsidRPr="008E7505" w:rsidRDefault="000B68CB" w:rsidP="000B68CB">
      <w:pPr>
        <w:autoSpaceDE w:val="0"/>
        <w:autoSpaceDN w:val="0"/>
        <w:adjustRightInd w:val="0"/>
        <w:spacing w:after="0" w:line="360" w:lineRule="auto"/>
        <w:jc w:val="both"/>
        <w:rPr>
          <w:rFonts w:ascii="Arial" w:eastAsia="Times New Roman" w:hAnsi="Arial" w:cs="Arial"/>
          <w:b/>
          <w:lang w:val="es-ES" w:eastAsia="es-ES"/>
        </w:rPr>
      </w:pPr>
    </w:p>
    <w:p w:rsidR="000B68CB" w:rsidRPr="008E7505" w:rsidRDefault="000B68CB" w:rsidP="000B68CB">
      <w:pPr>
        <w:numPr>
          <w:ilvl w:val="0"/>
          <w:numId w:val="6"/>
        </w:numPr>
        <w:autoSpaceDE w:val="0"/>
        <w:autoSpaceDN w:val="0"/>
        <w:adjustRightInd w:val="0"/>
        <w:spacing w:after="0" w:line="360" w:lineRule="auto"/>
        <w:contextualSpacing/>
        <w:jc w:val="both"/>
        <w:rPr>
          <w:rFonts w:ascii="Arial" w:eastAsia="Times New Roman" w:hAnsi="Arial" w:cs="Arial"/>
          <w:b/>
          <w:lang w:val="es-ES" w:eastAsia="es-ES"/>
        </w:rPr>
      </w:pPr>
      <w:r w:rsidRPr="008E7505">
        <w:rPr>
          <w:rFonts w:ascii="Arial" w:eastAsia="Times New Roman" w:hAnsi="Arial" w:cs="Arial"/>
          <w:b/>
          <w:lang w:val="es-ES" w:eastAsia="es-ES"/>
        </w:rPr>
        <w:t>CONTEXTUALIZACIÓN DE LA ASIGNATURA</w:t>
      </w:r>
    </w:p>
    <w:p w:rsidR="000B68CB" w:rsidRPr="008E7505" w:rsidRDefault="000B68CB" w:rsidP="000B68CB">
      <w:pPr>
        <w:autoSpaceDE w:val="0"/>
        <w:autoSpaceDN w:val="0"/>
        <w:adjustRightInd w:val="0"/>
        <w:spacing w:after="0" w:line="360" w:lineRule="auto"/>
        <w:jc w:val="both"/>
        <w:rPr>
          <w:rFonts w:ascii="Arial" w:eastAsia="Times New Roman" w:hAnsi="Arial" w:cs="Arial"/>
          <w:lang w:val="es-ES" w:eastAsia="es-ES"/>
        </w:rPr>
      </w:pPr>
      <w:r w:rsidRPr="008E7505">
        <w:rPr>
          <w:rFonts w:ascii="Arial" w:eastAsia="Times New Roman" w:hAnsi="Arial" w:cs="Arial"/>
          <w:lang w:val="es-ES" w:eastAsia="es-ES"/>
        </w:rPr>
        <w:t>La asignatura se dicta en el Primer año de la Licenciatura en Química y se desarrolla en el primer cuatrimestre. Los alumnos presentan niveles diversos de conocimiento previo de la lengua inglesa y pueden desarrollar temas específicos del área, sobre el cual se trabajan los temas de los textos en Inglés.</w:t>
      </w:r>
    </w:p>
    <w:p w:rsidR="000B68CB" w:rsidRPr="008E7505" w:rsidRDefault="000B68CB" w:rsidP="000B68CB">
      <w:pPr>
        <w:autoSpaceDE w:val="0"/>
        <w:autoSpaceDN w:val="0"/>
        <w:adjustRightInd w:val="0"/>
        <w:spacing w:after="0" w:line="240" w:lineRule="auto"/>
        <w:jc w:val="both"/>
        <w:rPr>
          <w:rFonts w:ascii="Arial" w:eastAsia="Times New Roman" w:hAnsi="Arial" w:cs="Arial"/>
          <w:lang w:val="es-ES" w:eastAsia="es-ES"/>
        </w:rPr>
      </w:pPr>
    </w:p>
    <w:p w:rsidR="000B68CB" w:rsidRPr="008E7505" w:rsidRDefault="000B68CB" w:rsidP="000B68CB">
      <w:pPr>
        <w:autoSpaceDE w:val="0"/>
        <w:autoSpaceDN w:val="0"/>
        <w:adjustRightInd w:val="0"/>
        <w:spacing w:after="0" w:line="240" w:lineRule="auto"/>
        <w:jc w:val="both"/>
        <w:rPr>
          <w:rFonts w:ascii="Arial" w:eastAsia="Times New Roman" w:hAnsi="Arial" w:cs="Arial"/>
          <w:lang w:val="es-ES" w:eastAsia="es-ES"/>
        </w:rPr>
      </w:pPr>
      <w:r w:rsidRPr="008E7505">
        <w:rPr>
          <w:rFonts w:ascii="Arial" w:eastAsia="Times New Roman" w:hAnsi="Arial" w:cs="Arial"/>
          <w:lang w:val="es-ES" w:eastAsia="es-ES"/>
        </w:rPr>
        <w:t>El cursado de la asignatura es presencial, con 2 (dos) clases teórico prácticas, de 2 (dos) horas cada una, por semana.</w:t>
      </w:r>
    </w:p>
    <w:p w:rsidR="000B68CB" w:rsidRPr="008E7505" w:rsidRDefault="000B68CB" w:rsidP="000B68CB">
      <w:pPr>
        <w:autoSpaceDE w:val="0"/>
        <w:autoSpaceDN w:val="0"/>
        <w:adjustRightInd w:val="0"/>
        <w:spacing w:after="0" w:line="240" w:lineRule="auto"/>
        <w:jc w:val="both"/>
        <w:rPr>
          <w:rFonts w:ascii="Arial" w:eastAsia="Times New Roman" w:hAnsi="Arial" w:cs="Arial"/>
          <w:lang w:val="es-ES" w:eastAsia="es-ES"/>
        </w:rPr>
      </w:pPr>
    </w:p>
    <w:p w:rsidR="000B68CB" w:rsidRPr="008E7505" w:rsidRDefault="000B68CB" w:rsidP="000B68CB">
      <w:pPr>
        <w:autoSpaceDE w:val="0"/>
        <w:autoSpaceDN w:val="0"/>
        <w:adjustRightInd w:val="0"/>
        <w:spacing w:after="0" w:line="240" w:lineRule="auto"/>
        <w:jc w:val="both"/>
        <w:rPr>
          <w:rFonts w:ascii="Arial" w:eastAsia="Times New Roman" w:hAnsi="Arial" w:cs="Arial"/>
          <w:b/>
          <w:bCs/>
          <w:lang w:val="es-ES" w:eastAsia="es-ES"/>
        </w:rPr>
      </w:pPr>
    </w:p>
    <w:p w:rsidR="000B68CB" w:rsidRPr="008E7505" w:rsidRDefault="000B68CB" w:rsidP="000B68CB">
      <w:pPr>
        <w:numPr>
          <w:ilvl w:val="0"/>
          <w:numId w:val="6"/>
        </w:numPr>
        <w:spacing w:after="200" w:line="276" w:lineRule="auto"/>
        <w:contextualSpacing/>
        <w:jc w:val="both"/>
        <w:rPr>
          <w:rFonts w:ascii="Arial" w:eastAsia="Times New Roman" w:hAnsi="Arial" w:cs="Arial"/>
          <w:b/>
          <w:lang w:val="es-ES"/>
        </w:rPr>
      </w:pPr>
      <w:r w:rsidRPr="008E7505">
        <w:rPr>
          <w:rFonts w:ascii="Arial" w:eastAsia="Times New Roman" w:hAnsi="Arial" w:cs="Arial"/>
          <w:b/>
          <w:lang w:val="es-ES"/>
        </w:rPr>
        <w:t>PROPÓSITO</w:t>
      </w:r>
    </w:p>
    <w:p w:rsidR="000B68CB" w:rsidRPr="008E7505" w:rsidRDefault="000B68CB" w:rsidP="000B68CB">
      <w:pPr>
        <w:spacing w:after="200" w:line="276" w:lineRule="auto"/>
        <w:ind w:left="720"/>
        <w:contextualSpacing/>
        <w:jc w:val="both"/>
        <w:rPr>
          <w:rFonts w:ascii="Arial" w:eastAsia="Times New Roman" w:hAnsi="Arial" w:cs="Arial"/>
          <w:lang w:val="es-ES"/>
        </w:rPr>
      </w:pPr>
    </w:p>
    <w:p w:rsidR="005534AE" w:rsidRPr="008E7505" w:rsidRDefault="000B68CB" w:rsidP="005534AE">
      <w:pPr>
        <w:spacing w:after="200" w:line="360" w:lineRule="auto"/>
        <w:ind w:left="720"/>
        <w:contextualSpacing/>
        <w:jc w:val="both"/>
        <w:rPr>
          <w:rFonts w:ascii="Arial" w:eastAsia="Calibri" w:hAnsi="Arial" w:cs="Arial"/>
          <w:lang w:val="es-AR"/>
        </w:rPr>
      </w:pPr>
      <w:r w:rsidRPr="008E7505">
        <w:rPr>
          <w:rFonts w:ascii="Arial" w:eastAsia="Times New Roman" w:hAnsi="Arial" w:cs="Arial"/>
          <w:lang w:val="es-ES"/>
        </w:rPr>
        <w:t xml:space="preserve">El propósito general del curso está en línea con la filosofía que guía el trabajo del Departamento de </w:t>
      </w:r>
      <w:r w:rsidR="00FE1C85" w:rsidRPr="008E7505">
        <w:rPr>
          <w:rFonts w:ascii="Arial" w:eastAsia="Times New Roman" w:hAnsi="Arial" w:cs="Arial"/>
          <w:lang w:val="es-ES"/>
        </w:rPr>
        <w:t>LENGUAS de</w:t>
      </w:r>
      <w:r w:rsidRPr="008E7505">
        <w:rPr>
          <w:rFonts w:ascii="Arial" w:eastAsia="Times New Roman" w:hAnsi="Arial" w:cs="Arial"/>
          <w:lang w:val="es-ES"/>
        </w:rPr>
        <w:t xml:space="preserve"> la Facultad de </w:t>
      </w:r>
      <w:r w:rsidR="00FE1C85" w:rsidRPr="008E7505">
        <w:rPr>
          <w:rFonts w:ascii="Arial" w:eastAsia="Times New Roman" w:hAnsi="Arial" w:cs="Arial"/>
          <w:lang w:val="es-ES"/>
        </w:rPr>
        <w:t>Ciencias Humanas</w:t>
      </w:r>
      <w:r w:rsidRPr="008E7505">
        <w:rPr>
          <w:rFonts w:ascii="Arial" w:eastAsia="Times New Roman" w:hAnsi="Arial" w:cs="Arial"/>
          <w:lang w:val="es-ES"/>
        </w:rPr>
        <w:t>:</w:t>
      </w:r>
      <w:r w:rsidRPr="008E7505">
        <w:rPr>
          <w:rFonts w:ascii="Arial" w:eastAsia="Calibri" w:hAnsi="Arial" w:cs="Arial"/>
          <w:lang w:val="es-AR"/>
        </w:rPr>
        <w:t xml:space="preserve"> brindar una sólida formación en lengua extranjera que potencie el desarrollo académico y profesional de los alumnos, docentes, e investigadores. En lo referente al nivel de grado los alumnos perfeccionarán su nivel de </w:t>
      </w:r>
      <w:proofErr w:type="spellStart"/>
      <w:r w:rsidRPr="008E7505">
        <w:rPr>
          <w:rFonts w:ascii="Arial" w:eastAsia="Calibri" w:hAnsi="Arial" w:cs="Arial"/>
          <w:lang w:val="es-AR"/>
        </w:rPr>
        <w:t>lectocomprensión</w:t>
      </w:r>
      <w:proofErr w:type="spellEnd"/>
      <w:r w:rsidRPr="008E7505">
        <w:rPr>
          <w:rFonts w:ascii="Arial" w:eastAsia="Calibri" w:hAnsi="Arial" w:cs="Arial"/>
          <w:lang w:val="es-AR"/>
        </w:rPr>
        <w:t xml:space="preserve"> con un fuerte énfasis en la erradicación de errores adquiridos en los años previos de aprendizaje del inglés. Asimismo, este curso se plantea explorar técnicas para el logro de la </w:t>
      </w:r>
      <w:proofErr w:type="spellStart"/>
      <w:r w:rsidRPr="008E7505">
        <w:rPr>
          <w:rFonts w:ascii="Arial" w:eastAsia="Calibri" w:hAnsi="Arial" w:cs="Arial"/>
          <w:lang w:val="es-AR"/>
        </w:rPr>
        <w:t>lectocomprensión</w:t>
      </w:r>
      <w:proofErr w:type="spellEnd"/>
      <w:r w:rsidRPr="008E7505">
        <w:rPr>
          <w:rFonts w:ascii="Arial" w:eastAsia="Calibri" w:hAnsi="Arial" w:cs="Arial"/>
          <w:lang w:val="es-AR"/>
        </w:rPr>
        <w:t xml:space="preserve"> de textos en idioma inglés, proveyendo a los estudiantes de herramientas sintácticas que simplifiquen el acceso a los</w:t>
      </w:r>
      <w:r w:rsidR="005534AE" w:rsidRPr="005534AE">
        <w:rPr>
          <w:rFonts w:ascii="Arial" w:eastAsia="Calibri" w:hAnsi="Arial" w:cs="Arial"/>
          <w:lang w:val="es-AR"/>
        </w:rPr>
        <w:t xml:space="preserve"> </w:t>
      </w:r>
      <w:r w:rsidR="00FE1C85" w:rsidRPr="008E7505">
        <w:rPr>
          <w:rFonts w:ascii="Arial" w:eastAsia="Calibri" w:hAnsi="Arial" w:cs="Arial"/>
          <w:lang w:val="es-AR"/>
        </w:rPr>
        <w:t>mismos</w:t>
      </w:r>
      <w:r w:rsidR="00FE1C85">
        <w:rPr>
          <w:rFonts w:ascii="Arial" w:eastAsia="Calibri" w:hAnsi="Arial" w:cs="Arial"/>
          <w:lang w:val="es-AR"/>
        </w:rPr>
        <w:t>,</w:t>
      </w:r>
      <w:r w:rsidR="005534AE" w:rsidRPr="008E7505">
        <w:rPr>
          <w:rFonts w:ascii="Arial" w:eastAsia="Calibri" w:hAnsi="Arial" w:cs="Arial"/>
          <w:lang w:val="es-AR"/>
        </w:rPr>
        <w:t xml:space="preserve"> viabilizando la transferencia de conocimientos expresados de manera adecuada y siguiendo pautas de corrección lingüística.</w:t>
      </w:r>
    </w:p>
    <w:p w:rsidR="00C43B77" w:rsidRPr="00C43B77" w:rsidRDefault="00C43B77" w:rsidP="00C43B77">
      <w:pPr>
        <w:pBdr>
          <w:bottom w:val="single" w:sz="12" w:space="1" w:color="auto"/>
        </w:pBdr>
        <w:spacing w:after="200" w:line="276" w:lineRule="auto"/>
        <w:jc w:val="center"/>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 id="_x0000_i1027" type="#_x0000_t75" style="width:35.25pt;height:53.25pt" o:ole="">
            <v:imagedata r:id="rId7" o:title=""/>
          </v:shape>
          <o:OLEObject Type="Embed" ProgID="CDraw5" ShapeID="_x0000_i1027" DrawAspect="Content" ObjectID="_1582283076" r:id="rId11"/>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0A5C171C" wp14:editId="09EF4A8B">
            <wp:extent cx="561975" cy="600075"/>
            <wp:effectExtent l="0" t="0" r="9525" b="0"/>
            <wp:docPr id="5" name="Imagen 5"/>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Pr="00C43B77">
        <w:rPr>
          <w:rFonts w:ascii="Times New Roman" w:eastAsia="Times New Roman" w:hAnsi="Times New Roman" w:cs="Times New Roman"/>
          <w:sz w:val="20"/>
          <w:szCs w:val="20"/>
          <w:lang w:val="es-ES" w:eastAsia="es-ES"/>
        </w:rPr>
        <w:t xml:space="preserve">       </w:t>
      </w:r>
    </w:p>
    <w:p w:rsidR="005534AE" w:rsidRPr="008E7505" w:rsidRDefault="005534AE" w:rsidP="005534AE">
      <w:pPr>
        <w:spacing w:after="200" w:line="276" w:lineRule="auto"/>
        <w:jc w:val="both"/>
        <w:rPr>
          <w:rFonts w:ascii="Arial" w:eastAsia="Times New Roman" w:hAnsi="Arial" w:cs="Arial"/>
          <w:b/>
          <w:bCs/>
          <w:lang w:val="es-ES"/>
        </w:rPr>
      </w:pPr>
      <w:r w:rsidRPr="008E7505">
        <w:rPr>
          <w:rFonts w:ascii="Arial" w:eastAsia="Times New Roman" w:hAnsi="Arial" w:cs="Arial"/>
          <w:b/>
          <w:bCs/>
          <w:lang w:val="es-ES"/>
        </w:rPr>
        <w:t xml:space="preserve">4. OBJETIVOS </w:t>
      </w:r>
    </w:p>
    <w:p w:rsidR="005534AE" w:rsidRPr="008E7505" w:rsidRDefault="005534AE" w:rsidP="005534AE">
      <w:pPr>
        <w:spacing w:after="200" w:line="276" w:lineRule="auto"/>
        <w:jc w:val="both"/>
        <w:rPr>
          <w:rFonts w:ascii="Arial" w:eastAsia="Times New Roman" w:hAnsi="Arial" w:cs="Calibri"/>
          <w:lang w:val="es-MX"/>
        </w:rPr>
      </w:pPr>
      <w:r w:rsidRPr="008E7505">
        <w:rPr>
          <w:rFonts w:ascii="Arial" w:eastAsia="Times New Roman" w:hAnsi="Arial" w:cs="Arial"/>
          <w:b/>
          <w:lang w:val="es-ES"/>
        </w:rPr>
        <w:t>Generales</w:t>
      </w:r>
      <w:r w:rsidRPr="008E7505">
        <w:rPr>
          <w:rFonts w:ascii="Arial" w:eastAsia="Times New Roman" w:hAnsi="Arial" w:cs="Calibri"/>
          <w:lang w:val="es-MX"/>
        </w:rPr>
        <w:t xml:space="preserve"> </w:t>
      </w:r>
    </w:p>
    <w:p w:rsidR="005534AE" w:rsidRPr="008E7505" w:rsidRDefault="005534AE" w:rsidP="005534AE">
      <w:pPr>
        <w:autoSpaceDE w:val="0"/>
        <w:autoSpaceDN w:val="0"/>
        <w:adjustRightInd w:val="0"/>
        <w:spacing w:after="0" w:line="240" w:lineRule="auto"/>
        <w:rPr>
          <w:rFonts w:ascii="Arial" w:eastAsia="Times New Roman" w:hAnsi="Arial" w:cs="Arial"/>
          <w:lang w:val="es-ES" w:eastAsia="es-ES"/>
        </w:rPr>
      </w:pPr>
      <w:r w:rsidRPr="008E7505">
        <w:rPr>
          <w:rFonts w:ascii="Arial" w:eastAsia="Times New Roman" w:hAnsi="Arial" w:cs="Arial"/>
          <w:lang w:val="es-ES" w:eastAsia="es-ES"/>
        </w:rPr>
        <w:t>Al finalizar el dictado de la asignatura los alumnos deberán ser capaces de:</w:t>
      </w:r>
    </w:p>
    <w:p w:rsidR="005534AE" w:rsidRPr="008E7505" w:rsidRDefault="005534AE" w:rsidP="005534AE">
      <w:pPr>
        <w:autoSpaceDE w:val="0"/>
        <w:autoSpaceDN w:val="0"/>
        <w:adjustRightInd w:val="0"/>
        <w:spacing w:after="0" w:line="240" w:lineRule="auto"/>
        <w:rPr>
          <w:rFonts w:ascii="ArialUnicodeMS-WinCharSetFFFF-H" w:eastAsia="ArialUnicodeMS-WinCharSetFFFF-H" w:hAnsi="Calibri" w:cs="ArialUnicodeMS-WinCharSetFFFF-H"/>
          <w:sz w:val="23"/>
          <w:szCs w:val="23"/>
          <w:lang w:val="es-AR" w:eastAsia="es-AR"/>
        </w:rPr>
      </w:pPr>
      <w:r w:rsidRPr="008E7505">
        <w:rPr>
          <w:rFonts w:ascii="ArialUnicodeMS-WinCharSetFFFF-H" w:eastAsia="ArialUnicodeMS-WinCharSetFFFF-H" w:hAnsi="Calibri" w:cs="ArialUnicodeMS-WinCharSetFFFF-H" w:hint="eastAsia"/>
          <w:sz w:val="23"/>
          <w:szCs w:val="23"/>
          <w:lang w:val="es-AR" w:eastAsia="es-AR"/>
        </w:rPr>
        <w:t xml:space="preserve"> </w:t>
      </w:r>
    </w:p>
    <w:p w:rsidR="005534AE" w:rsidRPr="008E7505" w:rsidRDefault="005534AE" w:rsidP="004161D1">
      <w:pPr>
        <w:numPr>
          <w:ilvl w:val="2"/>
          <w:numId w:val="23"/>
        </w:numPr>
        <w:autoSpaceDE w:val="0"/>
        <w:autoSpaceDN w:val="0"/>
        <w:adjustRightInd w:val="0"/>
        <w:spacing w:after="0" w:line="360" w:lineRule="auto"/>
        <w:rPr>
          <w:rFonts w:ascii="Arial" w:eastAsia="Times New Roman" w:hAnsi="Arial" w:cs="Arial"/>
          <w:lang w:val="es-ES" w:eastAsia="es-ES"/>
        </w:rPr>
      </w:pPr>
      <w:r w:rsidRPr="008E7505">
        <w:rPr>
          <w:rFonts w:ascii="Arial" w:eastAsia="Times New Roman" w:hAnsi="Arial" w:cs="Arial"/>
          <w:lang w:val="es-ES" w:eastAsia="es-ES"/>
        </w:rPr>
        <w:t>Comprender textos científicos de la especialidad, publicados en idioma inglés.</w:t>
      </w:r>
    </w:p>
    <w:p w:rsidR="005534AE" w:rsidRPr="008E7505" w:rsidRDefault="005534AE" w:rsidP="004161D1">
      <w:pPr>
        <w:numPr>
          <w:ilvl w:val="2"/>
          <w:numId w:val="23"/>
        </w:numPr>
        <w:autoSpaceDE w:val="0"/>
        <w:autoSpaceDN w:val="0"/>
        <w:adjustRightInd w:val="0"/>
        <w:spacing w:after="0" w:line="360" w:lineRule="auto"/>
        <w:rPr>
          <w:rFonts w:ascii="Arial" w:eastAsia="Times New Roman" w:hAnsi="Arial" w:cs="Arial"/>
          <w:lang w:val="es-ES" w:eastAsia="es-ES"/>
        </w:rPr>
      </w:pPr>
      <w:r w:rsidRPr="008E7505">
        <w:rPr>
          <w:rFonts w:ascii="Arial" w:eastAsia="Times New Roman" w:hAnsi="Arial" w:cs="Arial"/>
          <w:lang w:val="es-ES" w:eastAsia="es-ES"/>
        </w:rPr>
        <w:t>Aplicar estrategias lingüísticas y no-lingüísticas a la lectura.</w:t>
      </w:r>
    </w:p>
    <w:p w:rsidR="005534AE" w:rsidRPr="008E7505" w:rsidRDefault="005534AE" w:rsidP="004161D1">
      <w:pPr>
        <w:numPr>
          <w:ilvl w:val="2"/>
          <w:numId w:val="23"/>
        </w:numPr>
        <w:autoSpaceDE w:val="0"/>
        <w:autoSpaceDN w:val="0"/>
        <w:adjustRightInd w:val="0"/>
        <w:spacing w:after="0" w:line="360" w:lineRule="auto"/>
        <w:rPr>
          <w:rFonts w:ascii="Arial" w:eastAsia="Times New Roman" w:hAnsi="Arial" w:cs="Arial"/>
          <w:lang w:val="es-ES" w:eastAsia="es-ES"/>
        </w:rPr>
      </w:pPr>
      <w:r w:rsidRPr="008E7505">
        <w:rPr>
          <w:rFonts w:ascii="Arial" w:eastAsia="Times New Roman" w:hAnsi="Arial" w:cs="Arial"/>
          <w:lang w:val="es-ES" w:eastAsia="es-ES"/>
        </w:rPr>
        <w:t>Traducir textos de la especialidad publicados en idioma inglés.</w:t>
      </w:r>
    </w:p>
    <w:p w:rsidR="005534AE" w:rsidRPr="008E7505" w:rsidRDefault="005534AE" w:rsidP="005534AE">
      <w:pPr>
        <w:spacing w:after="0" w:line="240" w:lineRule="auto"/>
        <w:jc w:val="both"/>
        <w:rPr>
          <w:rFonts w:ascii="Arial" w:eastAsia="Times New Roman" w:hAnsi="Arial" w:cs="Arial"/>
          <w:lang w:val="es-ES"/>
        </w:rPr>
      </w:pPr>
    </w:p>
    <w:p w:rsidR="005534AE" w:rsidRPr="008E7505" w:rsidRDefault="005534AE" w:rsidP="005534AE">
      <w:pPr>
        <w:spacing w:after="0" w:line="240" w:lineRule="auto"/>
        <w:jc w:val="both"/>
        <w:rPr>
          <w:rFonts w:ascii="Arial" w:eastAsia="Times New Roman" w:hAnsi="Arial" w:cs="Arial"/>
          <w:b/>
          <w:lang w:val="es-ES"/>
        </w:rPr>
      </w:pPr>
      <w:r w:rsidRPr="008E7505">
        <w:rPr>
          <w:rFonts w:ascii="Arial" w:eastAsia="Times New Roman" w:hAnsi="Arial" w:cs="Arial"/>
          <w:b/>
          <w:lang w:val="es-ES"/>
        </w:rPr>
        <w:t>Específicos</w:t>
      </w:r>
    </w:p>
    <w:p w:rsidR="005534AE" w:rsidRPr="008E7505" w:rsidRDefault="005534AE" w:rsidP="005534AE">
      <w:pPr>
        <w:spacing w:after="0" w:line="360" w:lineRule="auto"/>
        <w:jc w:val="both"/>
        <w:rPr>
          <w:rFonts w:ascii="Arial" w:eastAsia="Times New Roman" w:hAnsi="Arial" w:cs="Arial"/>
          <w:lang w:val="es-ES"/>
        </w:rPr>
      </w:pPr>
    </w:p>
    <w:p w:rsidR="005534AE" w:rsidRPr="008E7505" w:rsidRDefault="005534AE" w:rsidP="005534AE">
      <w:pPr>
        <w:spacing w:after="0" w:line="360" w:lineRule="auto"/>
        <w:jc w:val="both"/>
        <w:rPr>
          <w:rFonts w:ascii="Arial" w:eastAsia="Times New Roman" w:hAnsi="Arial" w:cs="Arial"/>
          <w:lang w:val="es-ES"/>
        </w:rPr>
      </w:pPr>
      <w:r w:rsidRPr="008E7505">
        <w:rPr>
          <w:rFonts w:ascii="Arial" w:eastAsia="Times New Roman" w:hAnsi="Arial" w:cs="Arial"/>
          <w:lang w:val="es-ES"/>
        </w:rPr>
        <w:t>El curso se desarrolla sobre la base del análisis de textos auténticos graduados en longitud y complejidad relacionados con las áreas de estudio pertinentes. A través de dichos textos se analizan y reconocen:</w:t>
      </w:r>
    </w:p>
    <w:p w:rsidR="005534AE" w:rsidRPr="008E7505" w:rsidRDefault="005534AE" w:rsidP="004161D1">
      <w:pPr>
        <w:numPr>
          <w:ilvl w:val="2"/>
          <w:numId w:val="22"/>
        </w:numPr>
        <w:spacing w:after="0" w:line="360" w:lineRule="auto"/>
        <w:jc w:val="both"/>
        <w:rPr>
          <w:rFonts w:ascii="Arial" w:eastAsia="Times New Roman" w:hAnsi="Arial" w:cs="Arial"/>
          <w:lang w:val="es-ES"/>
        </w:rPr>
      </w:pPr>
      <w:r w:rsidRPr="008E7505">
        <w:rPr>
          <w:rFonts w:ascii="Arial" w:eastAsia="Times New Roman" w:hAnsi="Arial" w:cs="Arial"/>
          <w:lang w:val="es-ES"/>
        </w:rPr>
        <w:t>Elementos no-lingüísticos tales como: gráficos, diagramas, cuadros, tablas, esquemas, etc.</w:t>
      </w:r>
    </w:p>
    <w:p w:rsidR="005534AE" w:rsidRPr="008E7505" w:rsidRDefault="005534AE" w:rsidP="004161D1">
      <w:pPr>
        <w:numPr>
          <w:ilvl w:val="2"/>
          <w:numId w:val="22"/>
        </w:numPr>
        <w:spacing w:after="0" w:line="360" w:lineRule="auto"/>
        <w:jc w:val="both"/>
        <w:rPr>
          <w:rFonts w:ascii="Arial" w:eastAsia="Times New Roman" w:hAnsi="Arial" w:cs="Arial"/>
          <w:lang w:val="es-ES"/>
        </w:rPr>
      </w:pPr>
      <w:r w:rsidRPr="008E7505">
        <w:rPr>
          <w:rFonts w:ascii="Arial" w:eastAsia="Times New Roman" w:hAnsi="Arial" w:cs="Arial"/>
          <w:lang w:val="es-ES"/>
        </w:rPr>
        <w:t>Elementos lingüísticos en los niveles lexical, sintáctico, morfológico y semántico.</w:t>
      </w:r>
    </w:p>
    <w:p w:rsidR="005534AE" w:rsidRPr="008E7505" w:rsidRDefault="005534AE" w:rsidP="004161D1">
      <w:pPr>
        <w:numPr>
          <w:ilvl w:val="2"/>
          <w:numId w:val="22"/>
        </w:numPr>
        <w:spacing w:after="0" w:line="360" w:lineRule="auto"/>
        <w:jc w:val="both"/>
        <w:rPr>
          <w:rFonts w:ascii="Arial" w:eastAsia="Times New Roman" w:hAnsi="Arial" w:cs="Arial"/>
          <w:lang w:val="es-ES"/>
        </w:rPr>
      </w:pPr>
      <w:r w:rsidRPr="008E7505">
        <w:rPr>
          <w:rFonts w:ascii="Arial" w:eastAsia="Times New Roman" w:hAnsi="Arial" w:cs="Arial"/>
          <w:lang w:val="es-ES"/>
        </w:rPr>
        <w:t>Estructuras gramaticales inherentes a cada texto.</w:t>
      </w:r>
    </w:p>
    <w:p w:rsidR="005534AE" w:rsidRPr="008E7505" w:rsidRDefault="005534AE" w:rsidP="004161D1">
      <w:pPr>
        <w:numPr>
          <w:ilvl w:val="2"/>
          <w:numId w:val="22"/>
        </w:numPr>
        <w:spacing w:after="0" w:line="360" w:lineRule="auto"/>
        <w:jc w:val="both"/>
        <w:rPr>
          <w:rFonts w:ascii="Arial" w:eastAsia="Times New Roman" w:hAnsi="Arial" w:cs="Arial"/>
          <w:lang w:val="es-ES"/>
        </w:rPr>
      </w:pPr>
      <w:r w:rsidRPr="008E7505">
        <w:rPr>
          <w:rFonts w:ascii="Arial" w:eastAsia="Times New Roman" w:hAnsi="Arial" w:cs="Arial"/>
          <w:lang w:val="es-ES"/>
        </w:rPr>
        <w:t>Funciones del lenguaje tales como: descripción, definición, enunciación, clasificación, generalización, formulación de hipótesis, comparación, etc.</w:t>
      </w:r>
    </w:p>
    <w:p w:rsidR="005534AE" w:rsidRPr="008E7505" w:rsidRDefault="005534AE" w:rsidP="005534AE">
      <w:pPr>
        <w:spacing w:after="0" w:line="360" w:lineRule="auto"/>
        <w:ind w:left="1080"/>
        <w:jc w:val="both"/>
        <w:rPr>
          <w:rFonts w:ascii="Arial" w:eastAsia="Times New Roman" w:hAnsi="Arial" w:cs="Arial"/>
          <w:lang w:val="es-ES"/>
        </w:rPr>
      </w:pPr>
    </w:p>
    <w:p w:rsidR="005534AE" w:rsidRPr="008E7505" w:rsidRDefault="005534AE" w:rsidP="005534AE">
      <w:pPr>
        <w:numPr>
          <w:ilvl w:val="0"/>
          <w:numId w:val="10"/>
        </w:numPr>
        <w:spacing w:after="0" w:line="360" w:lineRule="auto"/>
        <w:contextualSpacing/>
        <w:jc w:val="both"/>
        <w:rPr>
          <w:rFonts w:ascii="Arial" w:eastAsia="Times New Roman" w:hAnsi="Arial" w:cs="Arial"/>
          <w:b/>
          <w:iCs/>
          <w:lang w:val="es-ES"/>
        </w:rPr>
      </w:pPr>
      <w:r w:rsidRPr="008E7505">
        <w:rPr>
          <w:rFonts w:ascii="Arial" w:eastAsia="Times New Roman" w:hAnsi="Arial" w:cs="Arial"/>
          <w:b/>
          <w:iCs/>
          <w:lang w:val="es-ES"/>
        </w:rPr>
        <w:t>CONTENIDOS:</w:t>
      </w:r>
    </w:p>
    <w:p w:rsidR="005534AE" w:rsidRPr="008E7505" w:rsidRDefault="005534AE" w:rsidP="005534AE">
      <w:pPr>
        <w:spacing w:after="0" w:line="360" w:lineRule="auto"/>
        <w:ind w:left="360"/>
        <w:jc w:val="both"/>
        <w:rPr>
          <w:rFonts w:ascii="Arial" w:eastAsia="Times New Roman" w:hAnsi="Arial" w:cs="Arial"/>
          <w:lang w:val="es-ES"/>
        </w:rPr>
      </w:pPr>
    </w:p>
    <w:p w:rsidR="005534AE" w:rsidRPr="008E7505" w:rsidRDefault="005534AE" w:rsidP="005534AE">
      <w:pPr>
        <w:numPr>
          <w:ilvl w:val="0"/>
          <w:numId w:val="9"/>
        </w:numPr>
        <w:spacing w:after="0" w:line="360" w:lineRule="auto"/>
        <w:contextualSpacing/>
        <w:jc w:val="both"/>
        <w:rPr>
          <w:rFonts w:ascii="Arial" w:eastAsia="Times New Roman" w:hAnsi="Arial" w:cs="Arial"/>
          <w:lang w:val="es-ES"/>
        </w:rPr>
      </w:pPr>
      <w:r w:rsidRPr="008E7505">
        <w:rPr>
          <w:rFonts w:ascii="Arial" w:eastAsia="Times New Roman" w:hAnsi="Arial" w:cs="Arial"/>
          <w:b/>
          <w:iCs/>
          <w:lang w:val="es-ES"/>
        </w:rPr>
        <w:t>Contenidos Conceptuales</w:t>
      </w:r>
    </w:p>
    <w:p w:rsidR="005534AE" w:rsidRPr="008E7505" w:rsidRDefault="005534AE" w:rsidP="00C96DFF">
      <w:pPr>
        <w:spacing w:after="0" w:line="360" w:lineRule="auto"/>
        <w:ind w:left="1440"/>
        <w:contextualSpacing/>
        <w:jc w:val="both"/>
        <w:rPr>
          <w:rFonts w:ascii="Arial" w:eastAsia="Times New Roman" w:hAnsi="Arial" w:cs="Arial"/>
          <w:lang w:val="es-ES"/>
        </w:rPr>
      </w:pPr>
    </w:p>
    <w:p w:rsidR="005534AE" w:rsidRPr="008E7505" w:rsidRDefault="005534AE" w:rsidP="005534AE">
      <w:pPr>
        <w:spacing w:after="0" w:line="360" w:lineRule="auto"/>
        <w:ind w:left="1440"/>
        <w:contextualSpacing/>
        <w:jc w:val="both"/>
        <w:rPr>
          <w:rFonts w:ascii="Arial" w:eastAsia="Times New Roman" w:hAnsi="Arial" w:cs="Arial"/>
          <w:b/>
          <w:iCs/>
          <w:lang w:val="es-ES"/>
        </w:rPr>
      </w:pPr>
      <w:r w:rsidRPr="008E7505">
        <w:rPr>
          <w:rFonts w:ascii="Arial" w:eastAsia="Times New Roman" w:hAnsi="Arial" w:cs="Arial"/>
          <w:b/>
          <w:iCs/>
          <w:lang w:val="es-ES"/>
        </w:rPr>
        <w:t xml:space="preserve">Unidad 1: </w:t>
      </w:r>
      <w:r w:rsidRPr="008E7505">
        <w:rPr>
          <w:rFonts w:ascii="Arial" w:eastAsia="Times New Roman" w:hAnsi="Arial" w:cs="Arial"/>
          <w:b/>
          <w:iCs/>
          <w:lang w:val="es-ES"/>
        </w:rPr>
        <w:tab/>
      </w:r>
      <w:r w:rsidRPr="008E7505">
        <w:rPr>
          <w:rFonts w:ascii="Arial" w:eastAsia="Times New Roman" w:hAnsi="Arial" w:cs="Arial"/>
          <w:iCs/>
          <w:lang w:val="es-ES"/>
        </w:rPr>
        <w:t>Técnicas de traducción en la comprensión de textos: etapas de la técnica. Referencias contextuales. El pronombre. El artículo. Tiempo presente simple del verbo “be”. El sustantivo: formas plurales, caso posesivo, reconocimiento, uso de “</w:t>
      </w:r>
      <w:proofErr w:type="spellStart"/>
      <w:r w:rsidRPr="008E7505">
        <w:rPr>
          <w:rFonts w:ascii="Arial" w:eastAsia="Times New Roman" w:hAnsi="Arial" w:cs="Arial"/>
          <w:iCs/>
          <w:lang w:val="es-ES"/>
        </w:rPr>
        <w:t>one</w:t>
      </w:r>
      <w:proofErr w:type="spellEnd"/>
      <w:r w:rsidRPr="008E7505">
        <w:rPr>
          <w:rFonts w:ascii="Arial" w:eastAsia="Times New Roman" w:hAnsi="Arial" w:cs="Arial"/>
          <w:iCs/>
          <w:lang w:val="es-ES"/>
        </w:rPr>
        <w:t>” y “</w:t>
      </w:r>
      <w:proofErr w:type="spellStart"/>
      <w:r w:rsidRPr="008E7505">
        <w:rPr>
          <w:rFonts w:ascii="Arial" w:eastAsia="Times New Roman" w:hAnsi="Arial" w:cs="Arial"/>
          <w:iCs/>
          <w:lang w:val="es-ES"/>
        </w:rPr>
        <w:t>ones</w:t>
      </w:r>
      <w:proofErr w:type="spellEnd"/>
      <w:r w:rsidRPr="008E7505">
        <w:rPr>
          <w:rFonts w:ascii="Arial" w:eastAsia="Times New Roman" w:hAnsi="Arial" w:cs="Arial"/>
          <w:iCs/>
          <w:lang w:val="es-ES"/>
        </w:rPr>
        <w:t xml:space="preserve">”. El artículo. El pronombre. </w:t>
      </w:r>
      <w:r w:rsidRPr="008E7505">
        <w:rPr>
          <w:rFonts w:ascii="Arial" w:eastAsia="Times New Roman" w:hAnsi="Arial" w:cs="Arial"/>
          <w:iCs/>
          <w:lang w:val="es-AR"/>
        </w:rPr>
        <w:t>Ejemplificación.</w:t>
      </w:r>
      <w:r w:rsidRPr="008E7505">
        <w:rPr>
          <w:rFonts w:ascii="Arial" w:eastAsia="Times New Roman" w:hAnsi="Arial" w:cs="Arial"/>
          <w:b/>
          <w:iCs/>
          <w:lang w:val="es-ES"/>
        </w:rPr>
        <w:t xml:space="preserve"> </w:t>
      </w:r>
      <w:r w:rsidRPr="008E7505">
        <w:rPr>
          <w:rFonts w:ascii="Arial" w:eastAsia="Times New Roman" w:hAnsi="Arial" w:cs="Arial"/>
          <w:iCs/>
          <w:lang w:val="es-ES"/>
        </w:rPr>
        <w:t>Manejo de diccionarios bilingües.</w:t>
      </w:r>
    </w:p>
    <w:p w:rsidR="005534AE" w:rsidRPr="008E7505" w:rsidRDefault="005534AE" w:rsidP="005534AE">
      <w:pPr>
        <w:spacing w:after="0" w:line="360" w:lineRule="auto"/>
        <w:ind w:left="1440"/>
        <w:contextualSpacing/>
        <w:jc w:val="both"/>
        <w:rPr>
          <w:rFonts w:ascii="Arial" w:eastAsia="Times New Roman" w:hAnsi="Arial" w:cs="Arial"/>
          <w:b/>
          <w:iCs/>
          <w:lang w:val="es-ES"/>
        </w:rPr>
      </w:pPr>
    </w:p>
    <w:p w:rsidR="005534AE" w:rsidRPr="008E7505" w:rsidRDefault="005534AE" w:rsidP="005534AE">
      <w:pPr>
        <w:spacing w:after="0" w:line="360" w:lineRule="auto"/>
        <w:ind w:left="1440"/>
        <w:contextualSpacing/>
        <w:jc w:val="both"/>
        <w:rPr>
          <w:rFonts w:ascii="Arial" w:eastAsia="Times New Roman" w:hAnsi="Arial" w:cs="Arial"/>
          <w:b/>
          <w:iCs/>
          <w:lang w:val="es-AR"/>
        </w:rPr>
      </w:pPr>
      <w:r w:rsidRPr="007F7649">
        <w:rPr>
          <w:rFonts w:ascii="Arial" w:eastAsia="Times New Roman" w:hAnsi="Arial" w:cs="Arial"/>
          <w:b/>
          <w:iCs/>
          <w:lang w:val="es-AR"/>
        </w:rPr>
        <w:t xml:space="preserve">Unidad 2: </w:t>
      </w:r>
      <w:r w:rsidRPr="007F7649">
        <w:rPr>
          <w:rFonts w:ascii="Arial" w:eastAsia="Times New Roman" w:hAnsi="Arial" w:cs="Arial"/>
          <w:iCs/>
          <w:lang w:val="es-AR"/>
        </w:rPr>
        <w:t xml:space="preserve">Tiempo presente simple (be, do, </w:t>
      </w:r>
      <w:proofErr w:type="spellStart"/>
      <w:r w:rsidRPr="007F7649">
        <w:rPr>
          <w:rFonts w:ascii="Arial" w:eastAsia="Times New Roman" w:hAnsi="Arial" w:cs="Arial"/>
          <w:iCs/>
          <w:lang w:val="es-AR"/>
        </w:rPr>
        <w:t>does</w:t>
      </w:r>
      <w:proofErr w:type="spellEnd"/>
      <w:r w:rsidRPr="007F7649">
        <w:rPr>
          <w:rFonts w:ascii="Arial" w:eastAsia="Times New Roman" w:hAnsi="Arial" w:cs="Arial"/>
          <w:iCs/>
          <w:lang w:val="es-AR"/>
        </w:rPr>
        <w:t xml:space="preserve">, </w:t>
      </w:r>
      <w:proofErr w:type="spellStart"/>
      <w:r w:rsidRPr="007F7649">
        <w:rPr>
          <w:rFonts w:ascii="Arial" w:eastAsia="Times New Roman" w:hAnsi="Arial" w:cs="Arial"/>
          <w:iCs/>
          <w:lang w:val="es-AR"/>
        </w:rPr>
        <w:t>there</w:t>
      </w:r>
      <w:proofErr w:type="spellEnd"/>
      <w:r w:rsidRPr="007F7649">
        <w:rPr>
          <w:rFonts w:ascii="Arial" w:eastAsia="Times New Roman" w:hAnsi="Arial" w:cs="Arial"/>
          <w:iCs/>
          <w:lang w:val="es-AR"/>
        </w:rPr>
        <w:t xml:space="preserve"> + be, </w:t>
      </w:r>
      <w:proofErr w:type="spellStart"/>
      <w:r w:rsidRPr="007F7649">
        <w:rPr>
          <w:rFonts w:ascii="Arial" w:eastAsia="Times New Roman" w:hAnsi="Arial" w:cs="Arial"/>
          <w:iCs/>
          <w:lang w:val="es-AR"/>
        </w:rPr>
        <w:t>have</w:t>
      </w:r>
      <w:proofErr w:type="spellEnd"/>
      <w:r w:rsidRPr="007F7649">
        <w:rPr>
          <w:rFonts w:ascii="Arial" w:eastAsia="Times New Roman" w:hAnsi="Arial" w:cs="Arial"/>
          <w:iCs/>
          <w:lang w:val="es-AR"/>
        </w:rPr>
        <w:t xml:space="preserve">, </w:t>
      </w:r>
      <w:proofErr w:type="spellStart"/>
      <w:r w:rsidRPr="007F7649">
        <w:rPr>
          <w:rFonts w:ascii="Arial" w:eastAsia="Times New Roman" w:hAnsi="Arial" w:cs="Arial"/>
          <w:iCs/>
          <w:lang w:val="es-AR"/>
        </w:rPr>
        <w:t>have</w:t>
      </w:r>
      <w:proofErr w:type="spellEnd"/>
      <w:r w:rsidRPr="007F7649">
        <w:rPr>
          <w:rFonts w:ascii="Arial" w:eastAsia="Times New Roman" w:hAnsi="Arial" w:cs="Arial"/>
          <w:iCs/>
          <w:lang w:val="es-AR"/>
        </w:rPr>
        <w:t xml:space="preserve"> </w:t>
      </w:r>
      <w:proofErr w:type="spellStart"/>
      <w:r w:rsidRPr="007F7649">
        <w:rPr>
          <w:rFonts w:ascii="Arial" w:eastAsia="Times New Roman" w:hAnsi="Arial" w:cs="Arial"/>
          <w:iCs/>
          <w:lang w:val="es-AR"/>
        </w:rPr>
        <w:t>got</w:t>
      </w:r>
      <w:proofErr w:type="spellEnd"/>
      <w:r w:rsidRPr="007F7649">
        <w:rPr>
          <w:rFonts w:ascii="Arial" w:eastAsia="Times New Roman" w:hAnsi="Arial" w:cs="Arial"/>
          <w:iCs/>
          <w:lang w:val="es-AR"/>
        </w:rPr>
        <w:t xml:space="preserve">). </w:t>
      </w:r>
      <w:r w:rsidRPr="008E7505">
        <w:rPr>
          <w:rFonts w:ascii="Arial" w:eastAsia="Times New Roman" w:hAnsi="Arial" w:cs="Arial"/>
          <w:iCs/>
          <w:lang w:val="es-ES"/>
        </w:rPr>
        <w:t>Voz</w:t>
      </w:r>
    </w:p>
    <w:p w:rsidR="005534AE" w:rsidRPr="008E7505" w:rsidRDefault="005534AE" w:rsidP="005534AE">
      <w:pPr>
        <w:spacing w:after="0" w:line="360" w:lineRule="auto"/>
        <w:ind w:left="1440"/>
        <w:contextualSpacing/>
        <w:jc w:val="both"/>
        <w:rPr>
          <w:rFonts w:ascii="Arial" w:eastAsia="Times New Roman" w:hAnsi="Arial" w:cs="Arial"/>
          <w:iCs/>
          <w:lang w:val="es-ES"/>
        </w:rPr>
      </w:pPr>
      <w:r w:rsidRPr="008E7505">
        <w:rPr>
          <w:rFonts w:ascii="Arial" w:eastAsia="Times New Roman" w:hAnsi="Arial" w:cs="Arial"/>
          <w:iCs/>
          <w:lang w:val="es-ES"/>
        </w:rPr>
        <w:t>activa  y pasiva.  Verbos infinitivos y participios. Verbos modales. El adverbio.</w:t>
      </w:r>
    </w:p>
    <w:p w:rsidR="005534AE" w:rsidRPr="008E7505" w:rsidRDefault="005534AE" w:rsidP="005534AE">
      <w:pPr>
        <w:spacing w:after="0" w:line="360" w:lineRule="auto"/>
        <w:jc w:val="both"/>
        <w:rPr>
          <w:rFonts w:ascii="Arial" w:eastAsia="Times New Roman" w:hAnsi="Arial" w:cs="Arial"/>
          <w:iCs/>
          <w:lang w:val="es-ES"/>
        </w:rPr>
      </w:pPr>
      <w:r w:rsidRPr="008E7505">
        <w:rPr>
          <w:rFonts w:ascii="Arial" w:eastAsia="Times New Roman" w:hAnsi="Arial" w:cs="Arial"/>
          <w:iCs/>
          <w:lang w:val="es-ES"/>
        </w:rPr>
        <w:t xml:space="preserve">                        Reconocimiento de rutinas, estados permanentes.</w:t>
      </w:r>
    </w:p>
    <w:p w:rsidR="005534AE" w:rsidRPr="008E7505" w:rsidRDefault="005534AE" w:rsidP="005534AE">
      <w:pPr>
        <w:spacing w:after="0" w:line="360" w:lineRule="auto"/>
        <w:jc w:val="both"/>
        <w:rPr>
          <w:rFonts w:ascii="Arial" w:eastAsia="Times New Roman" w:hAnsi="Arial" w:cs="Arial"/>
          <w:iCs/>
          <w:lang w:val="es-ES"/>
        </w:rPr>
      </w:pPr>
    </w:p>
    <w:p w:rsidR="005534AE" w:rsidRPr="008E7505" w:rsidRDefault="005534AE" w:rsidP="005534AE">
      <w:pPr>
        <w:spacing w:after="0" w:line="360" w:lineRule="auto"/>
        <w:jc w:val="both"/>
        <w:rPr>
          <w:rFonts w:ascii="Arial" w:eastAsia="Times New Roman" w:hAnsi="Arial" w:cs="Arial"/>
          <w:iCs/>
          <w:lang w:val="es-ES"/>
        </w:rPr>
      </w:pPr>
      <w:r w:rsidRPr="008E7505">
        <w:rPr>
          <w:rFonts w:ascii="Arial" w:eastAsia="Times New Roman" w:hAnsi="Arial" w:cs="Arial"/>
          <w:b/>
          <w:iCs/>
          <w:lang w:val="es-ES"/>
        </w:rPr>
        <w:t xml:space="preserve">                        Unidad 3: </w:t>
      </w:r>
      <w:r w:rsidRPr="008E7505">
        <w:rPr>
          <w:rFonts w:ascii="Arial" w:eastAsia="Times New Roman" w:hAnsi="Arial" w:cs="Arial"/>
          <w:iCs/>
          <w:lang w:val="es-ES"/>
        </w:rPr>
        <w:t xml:space="preserve">Relaciones de causa y efecto. Formas –ing. Formación y significado </w:t>
      </w:r>
    </w:p>
    <w:p w:rsidR="005534AE" w:rsidRPr="008E7505" w:rsidRDefault="003A2A36" w:rsidP="005534AE">
      <w:pPr>
        <w:spacing w:after="0" w:line="360" w:lineRule="auto"/>
        <w:jc w:val="both"/>
        <w:rPr>
          <w:rFonts w:ascii="Arial" w:eastAsia="Times New Roman" w:hAnsi="Arial" w:cs="Arial"/>
          <w:iCs/>
          <w:lang w:val="es-ES"/>
        </w:rPr>
      </w:pPr>
      <w:r>
        <w:rPr>
          <w:rFonts w:ascii="Arial" w:eastAsia="Times New Roman" w:hAnsi="Arial" w:cs="Arial"/>
          <w:iCs/>
          <w:lang w:val="es-ES"/>
        </w:rPr>
        <w:t xml:space="preserve">                         </w:t>
      </w:r>
      <w:r w:rsidR="005534AE" w:rsidRPr="008E7505">
        <w:rPr>
          <w:rFonts w:ascii="Arial" w:eastAsia="Times New Roman" w:hAnsi="Arial" w:cs="Arial"/>
          <w:iCs/>
          <w:lang w:val="es-ES"/>
        </w:rPr>
        <w:t>de las   palabras. Prefijos y sufijos.</w:t>
      </w:r>
    </w:p>
    <w:p w:rsidR="005534AE" w:rsidRPr="008E7505" w:rsidRDefault="005534AE" w:rsidP="005534AE">
      <w:pPr>
        <w:spacing w:after="0" w:line="240" w:lineRule="auto"/>
        <w:jc w:val="both"/>
        <w:rPr>
          <w:rFonts w:ascii="Arial" w:eastAsia="Times New Roman" w:hAnsi="Arial" w:cs="Arial"/>
          <w:iCs/>
          <w:lang w:val="es-ES"/>
        </w:rPr>
      </w:pPr>
    </w:p>
    <w:p w:rsidR="000A75DA" w:rsidRDefault="005534AE" w:rsidP="005534AE">
      <w:pPr>
        <w:spacing w:after="0" w:line="360" w:lineRule="auto"/>
        <w:jc w:val="both"/>
        <w:rPr>
          <w:rFonts w:ascii="Arial" w:eastAsia="Times New Roman" w:hAnsi="Arial" w:cs="Arial"/>
          <w:iCs/>
          <w:lang w:val="es-ES"/>
        </w:rPr>
      </w:pPr>
      <w:r w:rsidRPr="008E7505">
        <w:rPr>
          <w:rFonts w:ascii="Arial" w:eastAsia="Times New Roman" w:hAnsi="Arial" w:cs="Arial"/>
          <w:iCs/>
          <w:lang w:val="es-ES"/>
        </w:rPr>
        <w:t xml:space="preserve">                        </w:t>
      </w:r>
      <w:r w:rsidRPr="008E7505">
        <w:rPr>
          <w:rFonts w:ascii="Arial" w:eastAsia="Times New Roman" w:hAnsi="Arial" w:cs="Arial"/>
          <w:b/>
          <w:iCs/>
          <w:lang w:val="es-ES"/>
        </w:rPr>
        <w:t xml:space="preserve">  Unidad 4: </w:t>
      </w:r>
      <w:r w:rsidRPr="008E7505">
        <w:rPr>
          <w:rFonts w:ascii="Arial" w:eastAsia="Times New Roman" w:hAnsi="Arial" w:cs="Arial"/>
          <w:b/>
          <w:iCs/>
          <w:lang w:val="es-ES"/>
        </w:rPr>
        <w:tab/>
      </w:r>
      <w:r w:rsidRPr="008E7505">
        <w:rPr>
          <w:rFonts w:ascii="Arial" w:eastAsia="Times New Roman" w:hAnsi="Arial" w:cs="Arial"/>
          <w:iCs/>
          <w:lang w:val="es-ES"/>
        </w:rPr>
        <w:t xml:space="preserve">Adjetivos. Comparación y grado superlativo.   Pronombres   relativos:  </w:t>
      </w:r>
    </w:p>
    <w:p w:rsidR="000A75DA" w:rsidRPr="008E7505" w:rsidRDefault="003A2A36" w:rsidP="000A75DA">
      <w:pPr>
        <w:spacing w:after="0" w:line="360" w:lineRule="auto"/>
        <w:jc w:val="both"/>
        <w:rPr>
          <w:rFonts w:ascii="Arial" w:eastAsia="Times New Roman" w:hAnsi="Arial" w:cs="Arial"/>
          <w:iCs/>
          <w:lang w:val="es-ES"/>
        </w:rPr>
      </w:pPr>
      <w:r>
        <w:rPr>
          <w:rFonts w:ascii="Arial" w:eastAsia="Times New Roman" w:hAnsi="Arial" w:cs="Arial"/>
          <w:iCs/>
          <w:lang w:val="es-ES"/>
        </w:rPr>
        <w:t xml:space="preserve">                         </w:t>
      </w:r>
      <w:r w:rsidR="000A75DA" w:rsidRPr="008E7505">
        <w:rPr>
          <w:rFonts w:ascii="Arial" w:eastAsia="Times New Roman" w:hAnsi="Arial" w:cs="Arial"/>
          <w:iCs/>
          <w:lang w:val="es-ES"/>
        </w:rPr>
        <w:t xml:space="preserve"> “</w:t>
      </w:r>
      <w:proofErr w:type="spellStart"/>
      <w:r w:rsidR="000A75DA" w:rsidRPr="008E7505">
        <w:rPr>
          <w:rFonts w:ascii="Arial" w:eastAsia="Times New Roman" w:hAnsi="Arial" w:cs="Arial"/>
          <w:iCs/>
          <w:lang w:val="es-ES"/>
        </w:rPr>
        <w:t>which</w:t>
      </w:r>
      <w:proofErr w:type="spellEnd"/>
      <w:r w:rsidR="000A75DA" w:rsidRPr="008E7505">
        <w:rPr>
          <w:rFonts w:ascii="Arial" w:eastAsia="Times New Roman" w:hAnsi="Arial" w:cs="Arial"/>
          <w:iCs/>
          <w:lang w:val="es-ES"/>
        </w:rPr>
        <w:t>” y “</w:t>
      </w:r>
      <w:proofErr w:type="spellStart"/>
      <w:r w:rsidR="000A75DA" w:rsidRPr="008E7505">
        <w:rPr>
          <w:rFonts w:ascii="Arial" w:eastAsia="Times New Roman" w:hAnsi="Arial" w:cs="Arial"/>
          <w:iCs/>
          <w:lang w:val="es-ES"/>
        </w:rPr>
        <w:t>that</w:t>
      </w:r>
      <w:proofErr w:type="spellEnd"/>
      <w:r w:rsidR="000A75DA" w:rsidRPr="008E7505">
        <w:rPr>
          <w:rFonts w:ascii="Arial" w:eastAsia="Times New Roman" w:hAnsi="Arial" w:cs="Arial"/>
          <w:iCs/>
          <w:lang w:val="es-ES"/>
        </w:rPr>
        <w:t>”. Reconocimiento de cualidades y descripciones.</w:t>
      </w:r>
    </w:p>
    <w:p w:rsidR="000A75DA" w:rsidRPr="008E7505" w:rsidRDefault="000A75DA" w:rsidP="000A75DA">
      <w:pPr>
        <w:spacing w:after="0" w:line="360" w:lineRule="auto"/>
        <w:jc w:val="both"/>
        <w:rPr>
          <w:rFonts w:ascii="Arial" w:eastAsia="Times New Roman" w:hAnsi="Arial" w:cs="Arial"/>
          <w:iCs/>
          <w:lang w:val="es-ES"/>
        </w:rPr>
      </w:pPr>
    </w:p>
    <w:p w:rsidR="000A75DA" w:rsidRPr="008E7505" w:rsidRDefault="000A75DA" w:rsidP="000A75DA">
      <w:pPr>
        <w:spacing w:after="0" w:line="240" w:lineRule="exact"/>
        <w:jc w:val="both"/>
        <w:rPr>
          <w:rFonts w:ascii="Arial" w:eastAsia="Times New Roman" w:hAnsi="Arial" w:cs="Arial"/>
          <w:iCs/>
          <w:lang w:val="es-ES"/>
        </w:rPr>
      </w:pPr>
    </w:p>
    <w:p w:rsidR="000A75DA" w:rsidRPr="008E7505" w:rsidRDefault="000A75DA" w:rsidP="000A75DA">
      <w:pPr>
        <w:numPr>
          <w:ilvl w:val="0"/>
          <w:numId w:val="10"/>
        </w:numPr>
        <w:spacing w:after="0" w:line="240" w:lineRule="exact"/>
        <w:contextualSpacing/>
        <w:jc w:val="both"/>
        <w:rPr>
          <w:rFonts w:ascii="Arial" w:eastAsia="Times New Roman" w:hAnsi="Arial" w:cs="Arial"/>
          <w:b/>
          <w:iCs/>
          <w:lang w:val="es-ES"/>
        </w:rPr>
      </w:pPr>
      <w:r w:rsidRPr="008E7505">
        <w:rPr>
          <w:rFonts w:ascii="Arial" w:eastAsia="Times New Roman" w:hAnsi="Arial" w:cs="Arial"/>
          <w:b/>
          <w:iCs/>
          <w:lang w:val="es-ES"/>
        </w:rPr>
        <w:t>. FUNDAMENTACIÓN de los CONTENIDOS</w:t>
      </w:r>
    </w:p>
    <w:p w:rsidR="000A75DA" w:rsidRPr="008E7505" w:rsidRDefault="000A75DA" w:rsidP="000A75DA">
      <w:pPr>
        <w:spacing w:after="0" w:line="240" w:lineRule="exact"/>
        <w:ind w:left="720"/>
        <w:contextualSpacing/>
        <w:jc w:val="both"/>
        <w:rPr>
          <w:rFonts w:ascii="Arial" w:eastAsia="Times New Roman" w:hAnsi="Arial" w:cs="Arial"/>
          <w:b/>
          <w:iCs/>
          <w:lang w:val="es-ES"/>
        </w:rPr>
      </w:pPr>
    </w:p>
    <w:p w:rsidR="000A75DA" w:rsidRPr="008E7505" w:rsidRDefault="000A75DA" w:rsidP="000A75DA">
      <w:pPr>
        <w:spacing w:after="0" w:line="360" w:lineRule="auto"/>
        <w:ind w:left="714"/>
        <w:contextualSpacing/>
        <w:jc w:val="both"/>
        <w:rPr>
          <w:rFonts w:ascii="Arial" w:eastAsia="Times New Roman" w:hAnsi="Arial" w:cs="Arial"/>
          <w:iCs/>
          <w:lang w:val="es-ES"/>
        </w:rPr>
      </w:pPr>
      <w:r w:rsidRPr="008E7505">
        <w:rPr>
          <w:rFonts w:ascii="Arial" w:eastAsia="Times New Roman" w:hAnsi="Arial" w:cs="Arial"/>
          <w:iCs/>
          <w:lang w:val="es-ES"/>
        </w:rPr>
        <w:t>Los contenidos permiten desarrollar la lectura de textos sencillos según se expresa en los descriptores a continuación y son fundamentales para el acceso a la literatura en inglés en el área de interés.</w:t>
      </w:r>
    </w:p>
    <w:p w:rsidR="00C43B77" w:rsidRPr="00C43B77" w:rsidRDefault="00C43B77" w:rsidP="00C43B77">
      <w:pPr>
        <w:pBdr>
          <w:bottom w:val="single" w:sz="12" w:space="1" w:color="auto"/>
        </w:pBdr>
        <w:spacing w:after="200" w:line="276" w:lineRule="auto"/>
        <w:jc w:val="center"/>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 id="_x0000_i1028" type="#_x0000_t75" style="width:35.25pt;height:53.25pt" o:ole="">
            <v:imagedata r:id="rId7" o:title=""/>
          </v:shape>
          <o:OLEObject Type="Embed" ProgID="CDraw5" ShapeID="_x0000_i1028" DrawAspect="Content" ObjectID="_1582283077" r:id="rId12"/>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3C0B60E8" wp14:editId="1B9176C8">
            <wp:extent cx="561975" cy="600075"/>
            <wp:effectExtent l="0" t="0" r="9525" b="0"/>
            <wp:docPr id="6" name="Imagen 6"/>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Pr="00C43B77">
        <w:rPr>
          <w:rFonts w:ascii="Times New Roman" w:eastAsia="Times New Roman" w:hAnsi="Times New Roman" w:cs="Times New Roman"/>
          <w:sz w:val="20"/>
          <w:szCs w:val="20"/>
          <w:lang w:val="es-ES" w:eastAsia="es-ES"/>
        </w:rPr>
        <w:t xml:space="preserve">       </w:t>
      </w:r>
    </w:p>
    <w:p w:rsidR="000A75DA" w:rsidRPr="008E7505" w:rsidRDefault="000A75DA" w:rsidP="000A75DA">
      <w:pPr>
        <w:spacing w:after="0" w:line="360" w:lineRule="auto"/>
        <w:ind w:left="714"/>
        <w:contextualSpacing/>
        <w:jc w:val="both"/>
        <w:rPr>
          <w:rFonts w:ascii="Arial" w:eastAsia="Times New Roman" w:hAnsi="Arial" w:cs="Arial"/>
          <w:iCs/>
          <w:lang w:val="es-ES"/>
        </w:rPr>
      </w:pPr>
    </w:p>
    <w:p w:rsidR="000A75DA" w:rsidRPr="008E7505" w:rsidRDefault="000A75DA" w:rsidP="000A75DA">
      <w:pPr>
        <w:keepNext/>
        <w:numPr>
          <w:ilvl w:val="0"/>
          <w:numId w:val="10"/>
        </w:numPr>
        <w:spacing w:before="240" w:after="60" w:line="240" w:lineRule="exact"/>
        <w:contextualSpacing/>
        <w:jc w:val="both"/>
        <w:outlineLvl w:val="1"/>
        <w:rPr>
          <w:rFonts w:ascii="Arial" w:eastAsia="Times New Roman" w:hAnsi="Arial" w:cs="Arial"/>
          <w:b/>
          <w:iCs/>
          <w:lang w:val="es-AR"/>
        </w:rPr>
      </w:pPr>
      <w:r w:rsidRPr="008E7505">
        <w:rPr>
          <w:rFonts w:ascii="Arial" w:eastAsia="Times New Roman" w:hAnsi="Arial" w:cs="Arial"/>
          <w:b/>
          <w:iCs/>
          <w:lang w:val="es-AR"/>
        </w:rPr>
        <w:t>METODOLOGIA DE TRABAJO:</w:t>
      </w:r>
    </w:p>
    <w:p w:rsidR="000A75DA" w:rsidRPr="008E7505" w:rsidRDefault="000A75DA" w:rsidP="000A75DA">
      <w:pPr>
        <w:keepNext/>
        <w:spacing w:before="240" w:after="60" w:line="360" w:lineRule="auto"/>
        <w:jc w:val="both"/>
        <w:outlineLvl w:val="1"/>
        <w:rPr>
          <w:rFonts w:ascii="Arial" w:eastAsia="Times New Roman" w:hAnsi="Arial" w:cs="Arial"/>
          <w:iCs/>
          <w:lang w:val="es-AR"/>
        </w:rPr>
      </w:pPr>
      <w:r w:rsidRPr="008E7505">
        <w:rPr>
          <w:rFonts w:ascii="Arial" w:eastAsia="Times New Roman" w:hAnsi="Arial" w:cs="Arial"/>
          <w:iCs/>
          <w:lang w:val="es-AR"/>
        </w:rPr>
        <w:t>El curso se desarrolla en base al análisis y lectura comprensiva de textos auténticos graduados en longitud y complejidad, relacionados con las áreas de estudio pertinentes, haciendo hincapié en las estrategias de lectura, con el fin de desarrollar una lectura crítica y autónoma de los textos. Los mismos conforman un manual de cátedra, que se complementa con material teórico y actividades prácticas en el transcurso del ciclo lectivo, en papel y en el sitio web de la asignatura provisto por la Facultad.</w:t>
      </w:r>
    </w:p>
    <w:p w:rsidR="000A75DA" w:rsidRPr="008E7505" w:rsidRDefault="000A75DA" w:rsidP="000A75DA">
      <w:pPr>
        <w:keepNext/>
        <w:spacing w:before="240" w:after="60" w:line="240" w:lineRule="exact"/>
        <w:jc w:val="both"/>
        <w:outlineLvl w:val="1"/>
        <w:rPr>
          <w:rFonts w:ascii="Arial" w:eastAsia="Times New Roman" w:hAnsi="Arial" w:cs="Arial"/>
          <w:iCs/>
          <w:lang w:val="es-AR"/>
        </w:rPr>
      </w:pPr>
      <w:r w:rsidRPr="008E7505">
        <w:rPr>
          <w:rFonts w:ascii="Arial" w:eastAsia="Times New Roman" w:hAnsi="Arial" w:cs="Arial"/>
          <w:iCs/>
          <w:lang w:val="es-AR"/>
        </w:rPr>
        <w:t>El curso cuatrimestral se dicta dos veces por semana, en dos clases de 2 horas cada una, que abarcan:</w:t>
      </w:r>
    </w:p>
    <w:p w:rsidR="000A75DA" w:rsidRPr="008E7505" w:rsidRDefault="000A75DA" w:rsidP="004161D1">
      <w:pPr>
        <w:keepNext/>
        <w:numPr>
          <w:ilvl w:val="0"/>
          <w:numId w:val="24"/>
        </w:numPr>
        <w:spacing w:before="240" w:after="60" w:line="360" w:lineRule="auto"/>
        <w:contextualSpacing/>
        <w:jc w:val="both"/>
        <w:outlineLvl w:val="1"/>
        <w:rPr>
          <w:rFonts w:ascii="Arial" w:eastAsia="Times New Roman" w:hAnsi="Arial" w:cs="Arial"/>
          <w:iCs/>
          <w:lang w:val="es-AR"/>
        </w:rPr>
      </w:pPr>
      <w:r w:rsidRPr="008E7505">
        <w:rPr>
          <w:rFonts w:ascii="Arial" w:eastAsia="Times New Roman" w:hAnsi="Arial" w:cs="Arial"/>
          <w:iCs/>
          <w:lang w:val="es-AR"/>
        </w:rPr>
        <w:t>Dictado de clases teórico-prácticas, muy activas y participativas.</w:t>
      </w:r>
    </w:p>
    <w:p w:rsidR="000A75DA" w:rsidRPr="008E7505" w:rsidRDefault="000A75DA" w:rsidP="004161D1">
      <w:pPr>
        <w:keepNext/>
        <w:numPr>
          <w:ilvl w:val="0"/>
          <w:numId w:val="24"/>
        </w:numPr>
        <w:spacing w:before="240" w:after="60" w:line="360" w:lineRule="auto"/>
        <w:contextualSpacing/>
        <w:jc w:val="both"/>
        <w:outlineLvl w:val="1"/>
        <w:rPr>
          <w:rFonts w:ascii="Arial" w:eastAsia="Times New Roman" w:hAnsi="Arial" w:cs="Arial"/>
          <w:iCs/>
          <w:lang w:val="es-AR"/>
        </w:rPr>
      </w:pPr>
      <w:r w:rsidRPr="008E7505">
        <w:rPr>
          <w:rFonts w:ascii="Arial" w:eastAsia="Times New Roman" w:hAnsi="Arial" w:cs="Arial"/>
          <w:iCs/>
          <w:lang w:val="es-AR"/>
        </w:rPr>
        <w:t>Análisis y comprensión de textos técnicos específicos actualizados, en forma individual y grupal.</w:t>
      </w:r>
    </w:p>
    <w:p w:rsidR="000A75DA" w:rsidRPr="008E7505" w:rsidRDefault="000A75DA" w:rsidP="004161D1">
      <w:pPr>
        <w:keepNext/>
        <w:numPr>
          <w:ilvl w:val="0"/>
          <w:numId w:val="24"/>
        </w:numPr>
        <w:spacing w:before="240" w:after="60" w:line="360" w:lineRule="auto"/>
        <w:contextualSpacing/>
        <w:jc w:val="both"/>
        <w:outlineLvl w:val="1"/>
        <w:rPr>
          <w:rFonts w:ascii="Arial" w:eastAsia="Times New Roman" w:hAnsi="Arial" w:cs="Arial"/>
          <w:iCs/>
          <w:lang w:val="es-AR"/>
        </w:rPr>
      </w:pPr>
      <w:r w:rsidRPr="008E7505">
        <w:rPr>
          <w:rFonts w:ascii="Arial" w:eastAsia="Times New Roman" w:hAnsi="Arial" w:cs="Arial"/>
          <w:iCs/>
          <w:lang w:val="es-AR"/>
        </w:rPr>
        <w:t>Análisis de elementos lingüísticos y no-lingüísticos.</w:t>
      </w:r>
    </w:p>
    <w:p w:rsidR="000A75DA" w:rsidRPr="008E7505" w:rsidRDefault="000A75DA" w:rsidP="004161D1">
      <w:pPr>
        <w:keepNext/>
        <w:numPr>
          <w:ilvl w:val="0"/>
          <w:numId w:val="24"/>
        </w:numPr>
        <w:spacing w:before="240" w:after="60" w:line="360" w:lineRule="auto"/>
        <w:contextualSpacing/>
        <w:jc w:val="both"/>
        <w:outlineLvl w:val="1"/>
        <w:rPr>
          <w:rFonts w:ascii="Arial" w:eastAsia="Times New Roman" w:hAnsi="Arial" w:cs="Arial"/>
          <w:iCs/>
          <w:lang w:val="es-AR"/>
        </w:rPr>
      </w:pPr>
      <w:r w:rsidRPr="008E7505">
        <w:rPr>
          <w:rFonts w:ascii="Arial" w:eastAsia="Times New Roman" w:hAnsi="Arial" w:cs="Arial"/>
          <w:iCs/>
          <w:lang w:val="es-AR"/>
        </w:rPr>
        <w:t>Reconocimiento de funciones.</w:t>
      </w:r>
    </w:p>
    <w:p w:rsidR="000A75DA" w:rsidRPr="008E7505" w:rsidRDefault="000A75DA" w:rsidP="004161D1">
      <w:pPr>
        <w:keepNext/>
        <w:numPr>
          <w:ilvl w:val="0"/>
          <w:numId w:val="24"/>
        </w:numPr>
        <w:spacing w:before="240" w:after="60" w:line="360" w:lineRule="auto"/>
        <w:contextualSpacing/>
        <w:jc w:val="both"/>
        <w:outlineLvl w:val="1"/>
        <w:rPr>
          <w:rFonts w:ascii="Arial" w:eastAsia="Times New Roman" w:hAnsi="Arial" w:cs="Arial"/>
          <w:iCs/>
          <w:lang w:val="es-AR"/>
        </w:rPr>
      </w:pPr>
      <w:r w:rsidRPr="008E7505">
        <w:rPr>
          <w:rFonts w:ascii="Arial" w:eastAsia="Times New Roman" w:hAnsi="Arial" w:cs="Arial"/>
          <w:iCs/>
          <w:lang w:val="es-AR"/>
        </w:rPr>
        <w:t>Reconocimiento de transferencias negativas.</w:t>
      </w:r>
    </w:p>
    <w:p w:rsidR="000A75DA" w:rsidRPr="008E7505" w:rsidRDefault="000A75DA" w:rsidP="004161D1">
      <w:pPr>
        <w:keepNext/>
        <w:numPr>
          <w:ilvl w:val="0"/>
          <w:numId w:val="24"/>
        </w:numPr>
        <w:spacing w:before="240" w:after="60" w:line="360" w:lineRule="auto"/>
        <w:contextualSpacing/>
        <w:jc w:val="both"/>
        <w:outlineLvl w:val="1"/>
        <w:rPr>
          <w:rFonts w:ascii="Arial" w:eastAsia="Times New Roman" w:hAnsi="Arial" w:cs="Arial"/>
          <w:iCs/>
          <w:lang w:val="es-AR"/>
        </w:rPr>
      </w:pPr>
      <w:r w:rsidRPr="008E7505">
        <w:rPr>
          <w:rFonts w:ascii="Arial" w:eastAsia="Times New Roman" w:hAnsi="Arial" w:cs="Arial"/>
          <w:iCs/>
          <w:lang w:val="es-AR"/>
        </w:rPr>
        <w:t>Comparación, clasificación, e interpretación de datos.</w:t>
      </w:r>
    </w:p>
    <w:p w:rsidR="00C43B77" w:rsidRPr="00C43B77" w:rsidRDefault="00C43B77" w:rsidP="000A75DA">
      <w:pPr>
        <w:autoSpaceDE w:val="0"/>
        <w:autoSpaceDN w:val="0"/>
        <w:adjustRightInd w:val="0"/>
        <w:spacing w:after="0" w:line="360" w:lineRule="auto"/>
        <w:jc w:val="both"/>
        <w:rPr>
          <w:rFonts w:ascii="Arial" w:eastAsia="Times New Roman" w:hAnsi="Arial" w:cs="Arial"/>
          <w:sz w:val="24"/>
          <w:szCs w:val="24"/>
          <w:lang w:val="es-AR" w:eastAsia="es-ES"/>
        </w:rPr>
      </w:pPr>
    </w:p>
    <w:p w:rsidR="000A75DA" w:rsidRPr="008E7505" w:rsidRDefault="000A75DA" w:rsidP="000A75DA">
      <w:pPr>
        <w:spacing w:after="200" w:line="276" w:lineRule="auto"/>
        <w:rPr>
          <w:rFonts w:ascii="Arial" w:eastAsia="Arial Unicode MS" w:hAnsi="Arial" w:cs="Arial"/>
          <w:b/>
          <w:caps/>
          <w:lang w:val="es-ES"/>
        </w:rPr>
      </w:pPr>
      <w:r w:rsidRPr="008E7505">
        <w:rPr>
          <w:rFonts w:ascii="Arial" w:eastAsia="Arial Unicode MS" w:hAnsi="Arial" w:cs="Arial"/>
          <w:b/>
          <w:caps/>
          <w:lang w:val="es-ES"/>
        </w:rPr>
        <w:t>Descriptores de la Competencia “comprensión lectora” de textos escritos en lengua extranjera</w:t>
      </w:r>
    </w:p>
    <w:p w:rsidR="00FB6E47" w:rsidRDefault="00FB6E47" w:rsidP="00B25CB9">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p>
    <w:p w:rsidR="00B25CB9" w:rsidRPr="00B25CB9" w:rsidRDefault="00B25CB9" w:rsidP="00B25CB9">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r w:rsidRPr="00B25CB9">
        <w:rPr>
          <w:rFonts w:ascii="Arial" w:eastAsia="Arial Unicode MS" w:hAnsi="Arial" w:cs="Arial"/>
          <w:sz w:val="20"/>
          <w:szCs w:val="20"/>
          <w:lang w:val="es-ES"/>
        </w:rPr>
        <w:t>Comprensión de textos informativos y descripciones breves y sencillas conteniendo ilustraciones, tablas, cuadros, y otros elementos no lingüísticos que ayudan a comprender el texto.</w:t>
      </w:r>
    </w:p>
    <w:p w:rsidR="00B25CB9" w:rsidRPr="00B25CB9" w:rsidRDefault="00B25CB9" w:rsidP="00B25CB9">
      <w:pPr>
        <w:pBdr>
          <w:top w:val="single" w:sz="18" w:space="1" w:color="auto"/>
          <w:left w:val="single" w:sz="18" w:space="4" w:color="auto"/>
          <w:bottom w:val="single" w:sz="18" w:space="1" w:color="auto"/>
          <w:right w:val="single" w:sz="18" w:space="4" w:color="auto"/>
        </w:pBdr>
        <w:tabs>
          <w:tab w:val="left" w:pos="851"/>
          <w:tab w:val="left" w:pos="1134"/>
          <w:tab w:val="left" w:pos="1701"/>
        </w:tabs>
        <w:spacing w:after="0" w:line="360" w:lineRule="auto"/>
        <w:jc w:val="both"/>
        <w:rPr>
          <w:rFonts w:ascii="Arial" w:eastAsia="Arial Unicode MS" w:hAnsi="Arial" w:cs="Arial"/>
          <w:sz w:val="20"/>
          <w:szCs w:val="20"/>
          <w:lang w:val="es-ES_tradnl" w:eastAsia="es-ES"/>
        </w:rPr>
      </w:pPr>
      <w:r w:rsidRPr="00B25CB9">
        <w:rPr>
          <w:rFonts w:ascii="Arial" w:eastAsia="Arial Unicode MS" w:hAnsi="Arial" w:cs="Arial"/>
          <w:b/>
          <w:sz w:val="20"/>
          <w:szCs w:val="20"/>
          <w:lang w:val="es-ES_tradnl" w:eastAsia="es-ES"/>
        </w:rPr>
        <w:t>Extracción de información</w:t>
      </w:r>
      <w:r w:rsidRPr="00B25CB9">
        <w:rPr>
          <w:rFonts w:ascii="Arial" w:eastAsia="Arial Unicode MS" w:hAnsi="Arial" w:cs="Arial"/>
          <w:sz w:val="20"/>
          <w:szCs w:val="20"/>
          <w:lang w:val="es-ES_tradnl" w:eastAsia="es-ES"/>
        </w:rPr>
        <w:t xml:space="preserve"> general de textos de nivel intermedio. Entendiendo por nivel intermedio, textos informativos, lingüísticamente no complejos, con una estructura interna subyacente tales como secuencia cronológica, descripción, narración, relaciones de causa y efecto, comparación, contraste, sobre los cuales el lector tiene interés disciplinar y/o conocimiento previo. Los textos imparten información sobre la cual el lector tiene que entender idea principal, ideas secundarias, y realizar algunas inferencias. </w:t>
      </w:r>
    </w:p>
    <w:p w:rsidR="00B25CB9" w:rsidRPr="00B25CB9" w:rsidRDefault="00B25CB9" w:rsidP="00B25CB9">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r w:rsidRPr="00B25CB9">
        <w:rPr>
          <w:rFonts w:ascii="Arial" w:eastAsia="Arial Unicode MS" w:hAnsi="Arial" w:cs="Arial"/>
          <w:b/>
          <w:sz w:val="20"/>
          <w:szCs w:val="20"/>
          <w:lang w:val="es-ES"/>
        </w:rPr>
        <w:t>Comprensión</w:t>
      </w:r>
      <w:r w:rsidRPr="00B25CB9">
        <w:rPr>
          <w:rFonts w:ascii="Arial" w:eastAsia="Arial Unicode MS" w:hAnsi="Arial" w:cs="Arial"/>
          <w:sz w:val="20"/>
          <w:szCs w:val="20"/>
          <w:lang w:val="es-ES"/>
        </w:rPr>
        <w:t xml:space="preserve"> de vocabulario técnico específico propio de la disciplina </w:t>
      </w:r>
    </w:p>
    <w:p w:rsidR="007752AA" w:rsidRPr="007752AA" w:rsidRDefault="00B25CB9" w:rsidP="007752AA">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r w:rsidRPr="00B25CB9">
        <w:rPr>
          <w:rFonts w:ascii="Arial" w:eastAsia="Arial Unicode MS" w:hAnsi="Arial" w:cs="Arial"/>
          <w:b/>
          <w:sz w:val="20"/>
          <w:szCs w:val="20"/>
          <w:lang w:val="es-ES"/>
        </w:rPr>
        <w:t>Identificación y comprensión</w:t>
      </w:r>
      <w:r w:rsidRPr="00B25CB9">
        <w:rPr>
          <w:rFonts w:ascii="Arial" w:eastAsia="Arial Unicode MS" w:hAnsi="Arial" w:cs="Arial"/>
          <w:sz w:val="20"/>
          <w:szCs w:val="20"/>
          <w:lang w:val="es-ES"/>
        </w:rPr>
        <w:t xml:space="preserve"> de la léxico-gramática y aquellas funciones retóricas propias de los géneros a trabajar. (Grados de generalidad, modalidad, </w:t>
      </w:r>
      <w:proofErr w:type="spellStart"/>
      <w:r w:rsidRPr="00B25CB9">
        <w:rPr>
          <w:rFonts w:ascii="Arial" w:eastAsia="Arial Unicode MS" w:hAnsi="Arial" w:cs="Arial"/>
          <w:sz w:val="20"/>
          <w:szCs w:val="20"/>
          <w:lang w:val="es-ES"/>
        </w:rPr>
        <w:t>premodificación</w:t>
      </w:r>
      <w:proofErr w:type="spellEnd"/>
      <w:r w:rsidRPr="00B25CB9">
        <w:rPr>
          <w:rFonts w:ascii="Arial" w:eastAsia="Arial Unicode MS" w:hAnsi="Arial" w:cs="Arial"/>
          <w:sz w:val="20"/>
          <w:szCs w:val="20"/>
          <w:lang w:val="es-ES"/>
        </w:rPr>
        <w:t>, definición, ejemplificación, enumeración, causa y efecto, etc.)</w:t>
      </w:r>
      <w:r w:rsidR="007752AA" w:rsidRPr="007752AA">
        <w:rPr>
          <w:rFonts w:ascii="Arial" w:eastAsia="Arial Unicode MS" w:hAnsi="Arial" w:cs="Arial"/>
          <w:sz w:val="20"/>
          <w:szCs w:val="20"/>
          <w:lang w:val="es-ES"/>
        </w:rPr>
        <w:t xml:space="preserve"> Interpretación y comprensión de consignas de trabajo en el tiempo solicitado en los tipos de textos correspondientes al nivel 1.</w:t>
      </w:r>
    </w:p>
    <w:p w:rsidR="007752AA" w:rsidRPr="007752AA" w:rsidRDefault="007752AA" w:rsidP="007752AA">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r w:rsidRPr="007752AA">
        <w:rPr>
          <w:rFonts w:ascii="Arial" w:eastAsia="Arial Unicode MS" w:hAnsi="Arial" w:cs="Arial"/>
          <w:b/>
          <w:sz w:val="20"/>
          <w:szCs w:val="20"/>
          <w:lang w:val="es-ES"/>
        </w:rPr>
        <w:t xml:space="preserve">Elaboración </w:t>
      </w:r>
      <w:r w:rsidRPr="007752AA">
        <w:rPr>
          <w:rFonts w:ascii="Arial" w:eastAsia="Arial Unicode MS" w:hAnsi="Arial" w:cs="Arial"/>
          <w:sz w:val="20"/>
          <w:szCs w:val="20"/>
          <w:lang w:val="es-ES"/>
        </w:rPr>
        <w:t>de respuestas en castellano a consignas dadas conservando los trazos de cohesión, coherencia y ortografía del idioma.</w:t>
      </w:r>
    </w:p>
    <w:p w:rsidR="007752AA" w:rsidRPr="007752AA" w:rsidRDefault="007752AA" w:rsidP="007752AA">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r w:rsidRPr="007752AA">
        <w:rPr>
          <w:rFonts w:ascii="Arial" w:eastAsia="Arial Unicode MS" w:hAnsi="Arial" w:cs="Arial"/>
          <w:b/>
          <w:sz w:val="20"/>
          <w:szCs w:val="20"/>
          <w:lang w:val="es-ES"/>
        </w:rPr>
        <w:t>Tipos de texto:</w:t>
      </w:r>
      <w:r w:rsidRPr="007752AA">
        <w:rPr>
          <w:rFonts w:ascii="Arial" w:eastAsia="Arial Unicode MS" w:hAnsi="Arial" w:cs="Arial"/>
          <w:sz w:val="20"/>
          <w:szCs w:val="20"/>
          <w:lang w:val="es-ES"/>
        </w:rPr>
        <w:t xml:space="preserve"> instrucciones sencillas, señales, folletos, catálogos, cartas, memos, faxes, avisos, artículos de divulgación, informes, enciclopedias, etiquetas, libros de texto, manuales, y otros tipos de textos que la cátedra considere relevantes para la disciplina</w:t>
      </w:r>
    </w:p>
    <w:p w:rsidR="00B25CB9" w:rsidRPr="00B25CB9" w:rsidRDefault="00B25CB9" w:rsidP="00B25CB9">
      <w:pPr>
        <w:pBdr>
          <w:top w:val="single" w:sz="18" w:space="1" w:color="auto"/>
          <w:left w:val="single" w:sz="18" w:space="4" w:color="auto"/>
          <w:bottom w:val="single" w:sz="18" w:space="1" w:color="auto"/>
          <w:right w:val="single" w:sz="18" w:space="4" w:color="auto"/>
        </w:pBdr>
        <w:spacing w:after="200" w:line="360" w:lineRule="auto"/>
        <w:jc w:val="both"/>
        <w:rPr>
          <w:rFonts w:ascii="Arial" w:eastAsia="Arial Unicode MS" w:hAnsi="Arial" w:cs="Arial"/>
          <w:sz w:val="20"/>
          <w:szCs w:val="20"/>
          <w:lang w:val="es-ES"/>
        </w:rPr>
      </w:pPr>
    </w:p>
    <w:p w:rsidR="00C43B77" w:rsidRPr="00C43B77" w:rsidRDefault="00C43B77" w:rsidP="00C43B77">
      <w:pPr>
        <w:pBdr>
          <w:bottom w:val="single" w:sz="12" w:space="1" w:color="auto"/>
        </w:pBdr>
        <w:spacing w:after="200" w:line="276" w:lineRule="auto"/>
        <w:jc w:val="center"/>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 id="_x0000_i1029" type="#_x0000_t75" style="width:35.25pt;height:53.25pt" o:ole="">
            <v:imagedata r:id="rId7" o:title=""/>
          </v:shape>
          <o:OLEObject Type="Embed" ProgID="CDraw5" ShapeID="_x0000_i1029" DrawAspect="Content" ObjectID="_1582283078" r:id="rId13"/>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3686899C" wp14:editId="6259ECED">
            <wp:extent cx="561975" cy="600075"/>
            <wp:effectExtent l="0" t="0" r="9525" b="0"/>
            <wp:docPr id="7" name="Imagen 7"/>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Pr="00C43B77">
        <w:rPr>
          <w:rFonts w:ascii="Times New Roman" w:eastAsia="Times New Roman" w:hAnsi="Times New Roman" w:cs="Times New Roman"/>
          <w:sz w:val="20"/>
          <w:szCs w:val="20"/>
          <w:lang w:val="es-ES" w:eastAsia="es-ES"/>
        </w:rPr>
        <w:t xml:space="preserve">       </w:t>
      </w:r>
    </w:p>
    <w:p w:rsidR="001B58D3" w:rsidRDefault="001B58D3" w:rsidP="001B58D3">
      <w:pPr>
        <w:keepNext/>
        <w:spacing w:before="240" w:after="60" w:line="240" w:lineRule="exact"/>
        <w:jc w:val="both"/>
        <w:outlineLvl w:val="1"/>
        <w:rPr>
          <w:rFonts w:ascii="Arial" w:eastAsia="Times New Roman" w:hAnsi="Arial" w:cs="Arial"/>
          <w:iCs/>
          <w:lang w:val="es-ES"/>
        </w:rPr>
      </w:pPr>
      <w:r w:rsidRPr="001B58D3">
        <w:rPr>
          <w:rFonts w:ascii="Arial" w:eastAsia="Times New Roman" w:hAnsi="Arial" w:cs="Arial"/>
          <w:iCs/>
          <w:lang w:val="es-ES"/>
        </w:rPr>
        <w:t>Cabe aclarar que, en la actualidad, los descriptores están siendo sometidos a reformulación y actualización)</w:t>
      </w:r>
    </w:p>
    <w:p w:rsidR="000453FA" w:rsidRDefault="000453FA" w:rsidP="000453FA">
      <w:pPr>
        <w:autoSpaceDE w:val="0"/>
        <w:autoSpaceDN w:val="0"/>
        <w:adjustRightInd w:val="0"/>
        <w:spacing w:after="0" w:line="240" w:lineRule="auto"/>
        <w:ind w:left="785"/>
        <w:jc w:val="both"/>
        <w:rPr>
          <w:rFonts w:ascii="Arial" w:eastAsia="Calibri" w:hAnsi="Arial" w:cs="Arial"/>
          <w:b/>
          <w:color w:val="000000"/>
          <w:sz w:val="24"/>
          <w:szCs w:val="24"/>
          <w:lang w:val="es-AR"/>
        </w:rPr>
      </w:pPr>
    </w:p>
    <w:p w:rsidR="001B58D3" w:rsidRPr="00EB4F83" w:rsidRDefault="001B58D3" w:rsidP="00EB4F83">
      <w:pPr>
        <w:pStyle w:val="Prrafodelista"/>
        <w:numPr>
          <w:ilvl w:val="0"/>
          <w:numId w:val="10"/>
        </w:numPr>
        <w:autoSpaceDE w:val="0"/>
        <w:autoSpaceDN w:val="0"/>
        <w:adjustRightInd w:val="0"/>
        <w:spacing w:after="0" w:line="240" w:lineRule="auto"/>
        <w:jc w:val="both"/>
        <w:rPr>
          <w:rFonts w:ascii="Arial" w:eastAsia="Calibri" w:hAnsi="Arial" w:cs="Arial"/>
          <w:b/>
          <w:color w:val="000000"/>
          <w:sz w:val="24"/>
          <w:szCs w:val="24"/>
          <w:lang w:val="es-AR"/>
        </w:rPr>
      </w:pPr>
      <w:r w:rsidRPr="00EB4F83">
        <w:rPr>
          <w:rFonts w:ascii="Arial" w:eastAsia="Calibri" w:hAnsi="Arial" w:cs="Arial"/>
          <w:b/>
          <w:color w:val="000000"/>
          <w:sz w:val="24"/>
          <w:szCs w:val="24"/>
          <w:lang w:val="es-AR"/>
        </w:rPr>
        <w:t xml:space="preserve">NÓMINA DE TRABAJOS PRÁCTICOS: </w:t>
      </w:r>
    </w:p>
    <w:p w:rsidR="001B58D3" w:rsidRPr="001B58D3" w:rsidRDefault="001B58D3" w:rsidP="001B58D3">
      <w:pPr>
        <w:autoSpaceDE w:val="0"/>
        <w:autoSpaceDN w:val="0"/>
        <w:adjustRightInd w:val="0"/>
        <w:spacing w:after="0" w:line="360" w:lineRule="auto"/>
        <w:ind w:left="720"/>
        <w:jc w:val="both"/>
        <w:rPr>
          <w:rFonts w:ascii="Arial" w:eastAsia="Calibri" w:hAnsi="Arial" w:cs="Arial"/>
          <w:color w:val="000000"/>
          <w:sz w:val="24"/>
          <w:szCs w:val="24"/>
          <w:lang w:val="es-AR"/>
        </w:rPr>
      </w:pPr>
      <w:r w:rsidRPr="001B58D3">
        <w:rPr>
          <w:rFonts w:ascii="Arial" w:eastAsia="Calibri" w:hAnsi="Arial" w:cs="Arial"/>
          <w:bCs/>
          <w:color w:val="000000"/>
          <w:sz w:val="24"/>
          <w:szCs w:val="24"/>
          <w:lang w:val="es-AR"/>
        </w:rPr>
        <w:t>Determinados por la cátedra en el transcurso del proceso de aprendizaje atendiendo a los contenidos presentados y trabajados en las clases, incluyendo consignas de comprensión de texto, análisis léxico-gramatical, de funciones y/o relaciones lógicas entre ideas, organización textual</w:t>
      </w:r>
      <w:r w:rsidRPr="001B58D3">
        <w:rPr>
          <w:rFonts w:ascii="Arial" w:eastAsia="Calibri" w:hAnsi="Arial" w:cs="Arial"/>
          <w:color w:val="000000"/>
          <w:sz w:val="24"/>
          <w:szCs w:val="24"/>
          <w:lang w:val="es-AR"/>
        </w:rPr>
        <w:t xml:space="preserve"> </w:t>
      </w:r>
    </w:p>
    <w:p w:rsidR="001B58D3" w:rsidRPr="001B58D3" w:rsidRDefault="001B58D3" w:rsidP="00EB4F83">
      <w:pPr>
        <w:numPr>
          <w:ilvl w:val="0"/>
          <w:numId w:val="10"/>
        </w:numPr>
        <w:autoSpaceDE w:val="0"/>
        <w:autoSpaceDN w:val="0"/>
        <w:adjustRightInd w:val="0"/>
        <w:spacing w:after="0" w:line="240" w:lineRule="auto"/>
        <w:jc w:val="both"/>
        <w:rPr>
          <w:rFonts w:ascii="Arial" w:eastAsia="Calibri" w:hAnsi="Arial" w:cs="Arial"/>
          <w:b/>
          <w:color w:val="000000"/>
          <w:sz w:val="24"/>
          <w:szCs w:val="24"/>
          <w:lang w:val="es-AR"/>
        </w:rPr>
      </w:pPr>
      <w:r w:rsidRPr="001B58D3">
        <w:rPr>
          <w:rFonts w:ascii="Arial" w:eastAsia="Calibri" w:hAnsi="Arial" w:cs="Arial"/>
          <w:b/>
          <w:color w:val="000000"/>
          <w:sz w:val="24"/>
          <w:szCs w:val="24"/>
          <w:lang w:val="es-AR"/>
        </w:rPr>
        <w:t xml:space="preserve">HORARIOS DE CLASES: </w:t>
      </w:r>
    </w:p>
    <w:p w:rsidR="001B58D3" w:rsidRPr="001B58D3" w:rsidRDefault="0060329C" w:rsidP="001B58D3">
      <w:pPr>
        <w:autoSpaceDE w:val="0"/>
        <w:autoSpaceDN w:val="0"/>
        <w:adjustRightInd w:val="0"/>
        <w:spacing w:after="0" w:line="240" w:lineRule="auto"/>
        <w:ind w:left="720"/>
        <w:jc w:val="both"/>
        <w:rPr>
          <w:rFonts w:ascii="Arial" w:eastAsia="Calibri" w:hAnsi="Arial" w:cs="Arial"/>
          <w:color w:val="000000"/>
          <w:sz w:val="24"/>
          <w:szCs w:val="24"/>
          <w:lang w:val="es-AR"/>
        </w:rPr>
      </w:pPr>
      <w:r w:rsidRPr="001B58D3">
        <w:rPr>
          <w:rFonts w:ascii="Arial" w:eastAsia="Calibri" w:hAnsi="Arial" w:cs="Arial"/>
          <w:color w:val="000000"/>
          <w:sz w:val="24"/>
          <w:szCs w:val="24"/>
          <w:lang w:val="es-AR"/>
        </w:rPr>
        <w:t>Miércoles 12</w:t>
      </w:r>
      <w:r w:rsidR="001B58D3" w:rsidRPr="001B58D3">
        <w:rPr>
          <w:rFonts w:ascii="Arial" w:eastAsia="Calibri" w:hAnsi="Arial" w:cs="Arial"/>
          <w:color w:val="000000"/>
          <w:sz w:val="24"/>
          <w:szCs w:val="24"/>
          <w:lang w:val="es-AR"/>
        </w:rPr>
        <w:t xml:space="preserve"> a </w:t>
      </w:r>
      <w:r w:rsidRPr="001B58D3">
        <w:rPr>
          <w:rFonts w:ascii="Arial" w:eastAsia="Calibri" w:hAnsi="Arial" w:cs="Arial"/>
          <w:color w:val="000000"/>
          <w:sz w:val="24"/>
          <w:szCs w:val="24"/>
          <w:lang w:val="es-AR"/>
        </w:rPr>
        <w:t xml:space="preserve">14 </w:t>
      </w:r>
      <w:proofErr w:type="spellStart"/>
      <w:r w:rsidRPr="001B58D3">
        <w:rPr>
          <w:rFonts w:ascii="Arial" w:eastAsia="Calibri" w:hAnsi="Arial" w:cs="Arial"/>
          <w:color w:val="000000"/>
          <w:sz w:val="24"/>
          <w:szCs w:val="24"/>
          <w:lang w:val="es-AR"/>
        </w:rPr>
        <w:t>hs</w:t>
      </w:r>
      <w:proofErr w:type="spellEnd"/>
      <w:r w:rsidRPr="001B58D3">
        <w:rPr>
          <w:rFonts w:ascii="Arial" w:eastAsia="Calibri" w:hAnsi="Arial" w:cs="Arial"/>
          <w:color w:val="000000"/>
          <w:sz w:val="24"/>
          <w:szCs w:val="24"/>
          <w:lang w:val="es-AR"/>
        </w:rPr>
        <w:t xml:space="preserve"> </w:t>
      </w:r>
      <w:r w:rsidR="0042625B" w:rsidRPr="001B58D3">
        <w:rPr>
          <w:rFonts w:ascii="Arial" w:eastAsia="Calibri" w:hAnsi="Arial" w:cs="Arial"/>
          <w:color w:val="000000"/>
          <w:sz w:val="24"/>
          <w:szCs w:val="24"/>
          <w:lang w:val="es-AR"/>
        </w:rPr>
        <w:t>Aula 19</w:t>
      </w:r>
      <w:r w:rsidR="001B58D3" w:rsidRPr="001B58D3">
        <w:rPr>
          <w:rFonts w:ascii="Arial" w:eastAsia="Calibri" w:hAnsi="Arial" w:cs="Arial"/>
          <w:color w:val="000000"/>
          <w:sz w:val="24"/>
          <w:szCs w:val="24"/>
          <w:lang w:val="es-AR"/>
        </w:rPr>
        <w:t xml:space="preserve"> Pabellón </w:t>
      </w:r>
      <w:r w:rsidR="00817F31">
        <w:rPr>
          <w:rFonts w:ascii="Arial" w:eastAsia="Calibri" w:hAnsi="Arial" w:cs="Arial"/>
          <w:color w:val="000000"/>
          <w:sz w:val="24"/>
          <w:szCs w:val="24"/>
          <w:lang w:val="es-AR"/>
        </w:rPr>
        <w:t>4</w:t>
      </w:r>
    </w:p>
    <w:p w:rsidR="001B58D3" w:rsidRPr="001B58D3" w:rsidRDefault="001B58D3" w:rsidP="001B58D3">
      <w:pPr>
        <w:autoSpaceDE w:val="0"/>
        <w:autoSpaceDN w:val="0"/>
        <w:adjustRightInd w:val="0"/>
        <w:spacing w:after="0" w:line="240" w:lineRule="auto"/>
        <w:jc w:val="both"/>
        <w:rPr>
          <w:rFonts w:ascii="Arial" w:eastAsia="Calibri" w:hAnsi="Arial" w:cs="Arial"/>
          <w:color w:val="000000"/>
          <w:sz w:val="24"/>
          <w:szCs w:val="24"/>
          <w:lang w:val="es-AR"/>
        </w:rPr>
      </w:pPr>
      <w:r w:rsidRPr="001B58D3">
        <w:rPr>
          <w:rFonts w:ascii="Arial" w:eastAsia="Calibri" w:hAnsi="Arial" w:cs="Arial"/>
          <w:color w:val="000000"/>
          <w:sz w:val="24"/>
          <w:szCs w:val="24"/>
          <w:lang w:val="es-AR"/>
        </w:rPr>
        <w:t xml:space="preserve">                                               </w:t>
      </w:r>
    </w:p>
    <w:p w:rsidR="001B58D3" w:rsidRPr="001B58D3" w:rsidRDefault="001B58D3" w:rsidP="001B58D3">
      <w:pPr>
        <w:autoSpaceDE w:val="0"/>
        <w:autoSpaceDN w:val="0"/>
        <w:adjustRightInd w:val="0"/>
        <w:spacing w:after="0" w:line="240" w:lineRule="auto"/>
        <w:jc w:val="both"/>
        <w:rPr>
          <w:rFonts w:ascii="Arial" w:eastAsia="Calibri" w:hAnsi="Arial" w:cs="Arial"/>
          <w:color w:val="000000"/>
          <w:sz w:val="24"/>
          <w:szCs w:val="24"/>
          <w:lang w:val="es-AR"/>
        </w:rPr>
      </w:pPr>
      <w:r w:rsidRPr="001B58D3">
        <w:rPr>
          <w:rFonts w:ascii="Arial" w:eastAsia="Calibri" w:hAnsi="Arial" w:cs="Arial"/>
          <w:color w:val="000000"/>
          <w:sz w:val="24"/>
          <w:szCs w:val="24"/>
          <w:lang w:val="es-AR"/>
        </w:rPr>
        <w:t xml:space="preserve">      </w:t>
      </w:r>
      <w:r w:rsidR="0057619C">
        <w:rPr>
          <w:rFonts w:ascii="Arial" w:eastAsia="Calibri" w:hAnsi="Arial" w:cs="Arial"/>
          <w:color w:val="000000"/>
          <w:sz w:val="24"/>
          <w:szCs w:val="24"/>
          <w:lang w:val="es-AR"/>
        </w:rPr>
        <w:t xml:space="preserve">    </w:t>
      </w:r>
      <w:r w:rsidR="00817F31">
        <w:rPr>
          <w:rFonts w:ascii="Arial" w:eastAsia="Calibri" w:hAnsi="Arial" w:cs="Arial"/>
          <w:color w:val="000000"/>
          <w:sz w:val="24"/>
          <w:szCs w:val="24"/>
          <w:lang w:val="es-AR"/>
        </w:rPr>
        <w:t>Lunes</w:t>
      </w:r>
      <w:r w:rsidR="0057619C">
        <w:rPr>
          <w:rFonts w:ascii="Arial" w:eastAsia="Calibri" w:hAnsi="Arial" w:cs="Arial"/>
          <w:color w:val="000000"/>
          <w:sz w:val="24"/>
          <w:szCs w:val="24"/>
          <w:lang w:val="es-AR"/>
        </w:rPr>
        <w:t xml:space="preserve"> de 1</w:t>
      </w:r>
      <w:r w:rsidR="0042625B">
        <w:rPr>
          <w:rFonts w:ascii="Arial" w:eastAsia="Calibri" w:hAnsi="Arial" w:cs="Arial"/>
          <w:color w:val="000000"/>
          <w:sz w:val="24"/>
          <w:szCs w:val="24"/>
          <w:lang w:val="es-AR"/>
        </w:rPr>
        <w:t>8</w:t>
      </w:r>
      <w:r w:rsidR="0057619C">
        <w:rPr>
          <w:rFonts w:ascii="Arial" w:eastAsia="Calibri" w:hAnsi="Arial" w:cs="Arial"/>
          <w:color w:val="000000"/>
          <w:sz w:val="24"/>
          <w:szCs w:val="24"/>
          <w:lang w:val="es-AR"/>
        </w:rPr>
        <w:t xml:space="preserve"> a </w:t>
      </w:r>
      <w:r w:rsidR="0042625B">
        <w:rPr>
          <w:rFonts w:ascii="Arial" w:eastAsia="Calibri" w:hAnsi="Arial" w:cs="Arial"/>
          <w:color w:val="000000"/>
          <w:sz w:val="24"/>
          <w:szCs w:val="24"/>
          <w:lang w:val="es-AR"/>
        </w:rPr>
        <w:t>20</w:t>
      </w:r>
      <w:r w:rsidR="0057619C">
        <w:rPr>
          <w:rFonts w:ascii="Arial" w:eastAsia="Calibri" w:hAnsi="Arial" w:cs="Arial"/>
          <w:color w:val="000000"/>
          <w:sz w:val="24"/>
          <w:szCs w:val="24"/>
          <w:lang w:val="es-AR"/>
        </w:rPr>
        <w:t xml:space="preserve"> </w:t>
      </w:r>
      <w:proofErr w:type="spellStart"/>
      <w:r w:rsidR="0057619C">
        <w:rPr>
          <w:rFonts w:ascii="Arial" w:eastAsia="Calibri" w:hAnsi="Arial" w:cs="Arial"/>
          <w:color w:val="000000"/>
          <w:sz w:val="24"/>
          <w:szCs w:val="24"/>
          <w:lang w:val="es-AR"/>
        </w:rPr>
        <w:t>hs</w:t>
      </w:r>
      <w:proofErr w:type="spellEnd"/>
      <w:r w:rsidR="0057619C">
        <w:rPr>
          <w:rFonts w:ascii="Arial" w:eastAsia="Calibri" w:hAnsi="Arial" w:cs="Arial"/>
          <w:color w:val="000000"/>
          <w:sz w:val="24"/>
          <w:szCs w:val="24"/>
          <w:lang w:val="es-AR"/>
        </w:rPr>
        <w:t xml:space="preserve">. Aula </w:t>
      </w:r>
      <w:r w:rsidR="0042625B">
        <w:rPr>
          <w:rFonts w:ascii="Arial" w:eastAsia="Calibri" w:hAnsi="Arial" w:cs="Arial"/>
          <w:color w:val="000000"/>
          <w:sz w:val="24"/>
          <w:szCs w:val="24"/>
          <w:lang w:val="es-AR"/>
        </w:rPr>
        <w:t>105</w:t>
      </w:r>
      <w:r w:rsidRPr="001B58D3">
        <w:rPr>
          <w:rFonts w:ascii="Arial" w:eastAsia="Calibri" w:hAnsi="Arial" w:cs="Arial"/>
          <w:color w:val="000000"/>
          <w:sz w:val="24"/>
          <w:szCs w:val="24"/>
          <w:lang w:val="es-AR"/>
        </w:rPr>
        <w:t xml:space="preserve"> Pabellón </w:t>
      </w:r>
      <w:r w:rsidR="00AE59DF">
        <w:rPr>
          <w:rFonts w:ascii="Arial" w:eastAsia="Calibri" w:hAnsi="Arial" w:cs="Arial"/>
          <w:color w:val="000000"/>
          <w:sz w:val="24"/>
          <w:szCs w:val="24"/>
          <w:lang w:val="es-AR"/>
        </w:rPr>
        <w:t>2</w:t>
      </w:r>
    </w:p>
    <w:p w:rsidR="001B58D3" w:rsidRPr="001B58D3" w:rsidRDefault="001B58D3" w:rsidP="001B58D3">
      <w:pPr>
        <w:autoSpaceDE w:val="0"/>
        <w:autoSpaceDN w:val="0"/>
        <w:adjustRightInd w:val="0"/>
        <w:spacing w:after="0" w:line="240" w:lineRule="auto"/>
        <w:ind w:left="284" w:hanging="347"/>
        <w:jc w:val="both"/>
        <w:rPr>
          <w:rFonts w:ascii="Arial" w:eastAsia="Calibri" w:hAnsi="Arial" w:cs="Arial"/>
          <w:color w:val="000000"/>
          <w:sz w:val="24"/>
          <w:szCs w:val="24"/>
          <w:lang w:val="es-AR"/>
        </w:rPr>
      </w:pPr>
    </w:p>
    <w:p w:rsidR="001B58D3" w:rsidRPr="001B58D3" w:rsidRDefault="001B58D3" w:rsidP="00EB4F83">
      <w:pPr>
        <w:numPr>
          <w:ilvl w:val="0"/>
          <w:numId w:val="10"/>
        </w:numPr>
        <w:autoSpaceDE w:val="0"/>
        <w:autoSpaceDN w:val="0"/>
        <w:adjustRightInd w:val="0"/>
        <w:spacing w:after="0" w:line="240" w:lineRule="auto"/>
        <w:contextualSpacing/>
        <w:jc w:val="both"/>
        <w:rPr>
          <w:rFonts w:ascii="Arial" w:eastAsia="Calibri" w:hAnsi="Arial" w:cs="Arial"/>
          <w:b/>
          <w:color w:val="000000"/>
          <w:sz w:val="24"/>
          <w:szCs w:val="24"/>
          <w:lang w:val="es-AR"/>
        </w:rPr>
      </w:pPr>
      <w:r w:rsidRPr="001B58D3">
        <w:rPr>
          <w:rFonts w:ascii="Arial" w:eastAsia="Calibri" w:hAnsi="Arial" w:cs="Arial"/>
          <w:b/>
          <w:color w:val="000000"/>
          <w:sz w:val="24"/>
          <w:szCs w:val="24"/>
          <w:lang w:val="es-AR"/>
        </w:rPr>
        <w:t xml:space="preserve">HORARIO DE CLASES DE CONSULTA: </w:t>
      </w:r>
    </w:p>
    <w:p w:rsidR="001B58D3" w:rsidRPr="001B58D3" w:rsidRDefault="001B58D3" w:rsidP="001B58D3">
      <w:pPr>
        <w:autoSpaceDE w:val="0"/>
        <w:autoSpaceDN w:val="0"/>
        <w:adjustRightInd w:val="0"/>
        <w:spacing w:after="0" w:line="240" w:lineRule="auto"/>
        <w:jc w:val="both"/>
        <w:rPr>
          <w:rFonts w:ascii="Arial" w:eastAsia="Calibri" w:hAnsi="Arial" w:cs="Arial"/>
          <w:color w:val="000000"/>
          <w:sz w:val="24"/>
          <w:szCs w:val="24"/>
          <w:lang w:val="es-AR"/>
        </w:rPr>
      </w:pPr>
    </w:p>
    <w:p w:rsidR="001B58D3" w:rsidRPr="001B58D3" w:rsidRDefault="001B58D3" w:rsidP="001B58D3">
      <w:pPr>
        <w:autoSpaceDE w:val="0"/>
        <w:autoSpaceDN w:val="0"/>
        <w:adjustRightInd w:val="0"/>
        <w:spacing w:after="0" w:line="240" w:lineRule="auto"/>
        <w:jc w:val="both"/>
        <w:rPr>
          <w:rFonts w:ascii="Arial" w:eastAsia="Calibri" w:hAnsi="Arial" w:cs="Arial"/>
          <w:color w:val="000000"/>
          <w:sz w:val="24"/>
          <w:szCs w:val="24"/>
          <w:lang w:val="es-AR"/>
        </w:rPr>
      </w:pPr>
      <w:r w:rsidRPr="001B58D3">
        <w:rPr>
          <w:rFonts w:ascii="Arial" w:eastAsia="Calibri" w:hAnsi="Arial" w:cs="Arial"/>
          <w:color w:val="000000"/>
          <w:sz w:val="24"/>
          <w:szCs w:val="24"/>
          <w:lang w:val="es-AR"/>
        </w:rPr>
        <w:t xml:space="preserve">              </w:t>
      </w:r>
      <w:r w:rsidR="0042625B">
        <w:rPr>
          <w:rFonts w:ascii="Arial" w:eastAsia="Calibri" w:hAnsi="Arial" w:cs="Arial"/>
          <w:color w:val="000000"/>
          <w:sz w:val="24"/>
          <w:szCs w:val="24"/>
          <w:lang w:val="es-AR"/>
        </w:rPr>
        <w:t>Martes</w:t>
      </w:r>
      <w:r w:rsidR="0042625B" w:rsidRPr="001B58D3">
        <w:rPr>
          <w:rFonts w:ascii="Arial" w:eastAsia="Calibri" w:hAnsi="Arial" w:cs="Arial"/>
          <w:color w:val="000000"/>
          <w:sz w:val="24"/>
          <w:szCs w:val="24"/>
          <w:lang w:val="es-AR"/>
        </w:rPr>
        <w:t xml:space="preserve"> </w:t>
      </w:r>
      <w:r w:rsidR="0042625B">
        <w:rPr>
          <w:rFonts w:ascii="Arial" w:eastAsia="Calibri" w:hAnsi="Arial" w:cs="Arial"/>
          <w:color w:val="000000"/>
          <w:sz w:val="24"/>
          <w:szCs w:val="24"/>
          <w:lang w:val="es-AR"/>
        </w:rPr>
        <w:t xml:space="preserve">y </w:t>
      </w:r>
      <w:r w:rsidRPr="001B58D3">
        <w:rPr>
          <w:rFonts w:ascii="Arial" w:eastAsia="Calibri" w:hAnsi="Arial" w:cs="Arial"/>
          <w:color w:val="000000"/>
          <w:sz w:val="24"/>
          <w:szCs w:val="24"/>
          <w:lang w:val="es-AR"/>
        </w:rPr>
        <w:t xml:space="preserve">Miércoles de 10 a 12 </w:t>
      </w:r>
      <w:proofErr w:type="spellStart"/>
      <w:r w:rsidRPr="001B58D3">
        <w:rPr>
          <w:rFonts w:ascii="Arial" w:eastAsia="Calibri" w:hAnsi="Arial" w:cs="Arial"/>
          <w:color w:val="000000"/>
          <w:sz w:val="24"/>
          <w:szCs w:val="24"/>
          <w:lang w:val="es-AR"/>
        </w:rPr>
        <w:t>hs</w:t>
      </w:r>
      <w:proofErr w:type="spellEnd"/>
      <w:r w:rsidRPr="001B58D3">
        <w:rPr>
          <w:rFonts w:ascii="Arial" w:eastAsia="Calibri" w:hAnsi="Arial" w:cs="Arial"/>
          <w:color w:val="000000"/>
          <w:sz w:val="24"/>
          <w:szCs w:val="24"/>
          <w:lang w:val="es-AR"/>
        </w:rPr>
        <w:t xml:space="preserve">. Oficina </w:t>
      </w:r>
      <w:r w:rsidR="0042625B" w:rsidRPr="001B58D3">
        <w:rPr>
          <w:rFonts w:ascii="Arial" w:eastAsia="Calibri" w:hAnsi="Arial" w:cs="Arial"/>
          <w:color w:val="000000"/>
          <w:sz w:val="24"/>
          <w:szCs w:val="24"/>
          <w:lang w:val="es-AR"/>
        </w:rPr>
        <w:t>19 Pabellón</w:t>
      </w:r>
      <w:r w:rsidRPr="001B58D3">
        <w:rPr>
          <w:rFonts w:ascii="Arial" w:eastAsia="Calibri" w:hAnsi="Arial" w:cs="Arial"/>
          <w:color w:val="000000"/>
          <w:sz w:val="24"/>
          <w:szCs w:val="24"/>
          <w:lang w:val="es-AR"/>
        </w:rPr>
        <w:t xml:space="preserve"> B </w:t>
      </w:r>
      <w:r w:rsidR="0099415B">
        <w:rPr>
          <w:rFonts w:ascii="Arial" w:eastAsia="Calibri" w:hAnsi="Arial" w:cs="Arial"/>
          <w:color w:val="000000"/>
          <w:sz w:val="24"/>
          <w:szCs w:val="24"/>
          <w:lang w:val="es-AR"/>
        </w:rPr>
        <w:t>Interno 573</w:t>
      </w:r>
    </w:p>
    <w:p w:rsidR="001B58D3" w:rsidRPr="001B58D3" w:rsidRDefault="001B58D3" w:rsidP="001B58D3">
      <w:pPr>
        <w:autoSpaceDE w:val="0"/>
        <w:autoSpaceDN w:val="0"/>
        <w:adjustRightInd w:val="0"/>
        <w:spacing w:after="0" w:line="240" w:lineRule="auto"/>
        <w:jc w:val="both"/>
        <w:rPr>
          <w:rFonts w:ascii="Arial" w:eastAsia="Calibri" w:hAnsi="Arial" w:cs="Arial"/>
          <w:b/>
          <w:color w:val="000000"/>
          <w:sz w:val="24"/>
          <w:szCs w:val="24"/>
          <w:lang w:val="es-AR"/>
        </w:rPr>
      </w:pPr>
      <w:r w:rsidRPr="001B58D3">
        <w:rPr>
          <w:rFonts w:ascii="Arial" w:eastAsia="Calibri" w:hAnsi="Arial" w:cs="Arial"/>
          <w:b/>
          <w:color w:val="000000"/>
          <w:sz w:val="24"/>
          <w:szCs w:val="24"/>
          <w:lang w:val="es-AR"/>
        </w:rPr>
        <w:t xml:space="preserve">                                                                  </w:t>
      </w:r>
    </w:p>
    <w:p w:rsidR="001B58D3" w:rsidRPr="0099415B" w:rsidRDefault="001B58D3" w:rsidP="001B58D3">
      <w:pPr>
        <w:autoSpaceDE w:val="0"/>
        <w:autoSpaceDN w:val="0"/>
        <w:adjustRightInd w:val="0"/>
        <w:spacing w:after="0" w:line="240" w:lineRule="auto"/>
        <w:jc w:val="both"/>
        <w:rPr>
          <w:rFonts w:ascii="Arial" w:eastAsia="Calibri" w:hAnsi="Arial" w:cs="Arial"/>
          <w:b/>
          <w:color w:val="000000"/>
          <w:sz w:val="24"/>
          <w:szCs w:val="24"/>
          <w:lang w:val="es-AR"/>
        </w:rPr>
      </w:pPr>
      <w:r w:rsidRPr="001B58D3">
        <w:rPr>
          <w:rFonts w:ascii="Arial" w:eastAsia="Calibri" w:hAnsi="Arial" w:cs="Arial"/>
          <w:b/>
          <w:color w:val="000000"/>
          <w:sz w:val="24"/>
          <w:szCs w:val="24"/>
          <w:lang w:val="es-AR"/>
        </w:rPr>
        <w:t xml:space="preserve">                                  </w:t>
      </w:r>
      <w:r w:rsidR="0099415B">
        <w:rPr>
          <w:rFonts w:ascii="Arial" w:eastAsia="Calibri" w:hAnsi="Arial" w:cs="Arial"/>
          <w:b/>
          <w:color w:val="000000"/>
          <w:sz w:val="24"/>
          <w:szCs w:val="24"/>
          <w:lang w:val="es-AR"/>
        </w:rPr>
        <w:t xml:space="preserve">                               </w:t>
      </w:r>
    </w:p>
    <w:p w:rsidR="001B58D3" w:rsidRPr="001B58D3" w:rsidRDefault="001B58D3" w:rsidP="00EB4F83">
      <w:pPr>
        <w:numPr>
          <w:ilvl w:val="0"/>
          <w:numId w:val="10"/>
        </w:numPr>
        <w:autoSpaceDE w:val="0"/>
        <w:autoSpaceDN w:val="0"/>
        <w:adjustRightInd w:val="0"/>
        <w:spacing w:after="0" w:line="240" w:lineRule="auto"/>
        <w:contextualSpacing/>
        <w:jc w:val="both"/>
        <w:rPr>
          <w:rFonts w:ascii="Arial" w:eastAsia="Calibri" w:hAnsi="Arial" w:cs="Arial"/>
          <w:b/>
          <w:color w:val="000000"/>
          <w:sz w:val="24"/>
          <w:szCs w:val="24"/>
          <w:lang w:val="es-ES"/>
        </w:rPr>
      </w:pPr>
      <w:r w:rsidRPr="001B58D3">
        <w:rPr>
          <w:rFonts w:ascii="Arial" w:eastAsia="Calibri" w:hAnsi="Arial" w:cs="Arial"/>
          <w:b/>
          <w:color w:val="000000"/>
          <w:sz w:val="24"/>
          <w:szCs w:val="24"/>
          <w:lang w:val="es-ES"/>
        </w:rPr>
        <w:t xml:space="preserve"> MODALIDAD DE EVALUACIÓN: </w:t>
      </w:r>
    </w:p>
    <w:p w:rsidR="001B58D3" w:rsidRPr="001B58D3" w:rsidRDefault="001B58D3" w:rsidP="001B58D3">
      <w:pPr>
        <w:autoSpaceDE w:val="0"/>
        <w:autoSpaceDN w:val="0"/>
        <w:adjustRightInd w:val="0"/>
        <w:spacing w:after="0" w:line="240" w:lineRule="auto"/>
        <w:jc w:val="both"/>
        <w:rPr>
          <w:rFonts w:ascii="Arial" w:eastAsia="Calibri" w:hAnsi="Arial" w:cs="Arial"/>
          <w:b/>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b/>
          <w:color w:val="000000"/>
          <w:sz w:val="24"/>
          <w:szCs w:val="24"/>
          <w:lang w:val="es-ES"/>
        </w:rPr>
        <w:t xml:space="preserve">Trabajos Prácticos: </w:t>
      </w:r>
      <w:r w:rsidRPr="001B58D3">
        <w:rPr>
          <w:rFonts w:ascii="Arial" w:eastAsia="Calibri" w:hAnsi="Arial" w:cs="Arial"/>
          <w:color w:val="000000"/>
          <w:sz w:val="24"/>
          <w:szCs w:val="24"/>
          <w:lang w:val="es-ES"/>
        </w:rPr>
        <w:t>determinados por la cátedra en el transcurso del proceso de aprendizaje atendiendo a los contenidos presentados y trabajados en las clases, incluyendo consignas de comprensión de texto, análisis léxico-gramatical, de funciones y/o relaciones lógicas entre ideas y organización textual</w:t>
      </w:r>
    </w:p>
    <w:p w:rsidR="001B58D3" w:rsidRPr="001B58D3" w:rsidRDefault="001B58D3" w:rsidP="001B58D3">
      <w:pPr>
        <w:autoSpaceDE w:val="0"/>
        <w:autoSpaceDN w:val="0"/>
        <w:adjustRightInd w:val="0"/>
        <w:spacing w:after="0" w:line="240" w:lineRule="auto"/>
        <w:jc w:val="both"/>
        <w:rPr>
          <w:rFonts w:ascii="Arial" w:eastAsia="Calibri" w:hAnsi="Arial" w:cs="Arial"/>
          <w:b/>
          <w:bCs/>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b/>
          <w:bCs/>
          <w:color w:val="000000"/>
          <w:sz w:val="24"/>
          <w:szCs w:val="24"/>
          <w:lang w:val="es-ES"/>
        </w:rPr>
        <w:t xml:space="preserve">Exámenes parciales: </w:t>
      </w:r>
      <w:r w:rsidRPr="001B58D3">
        <w:rPr>
          <w:rFonts w:ascii="Arial" w:eastAsia="Calibri" w:hAnsi="Arial" w:cs="Arial"/>
          <w:color w:val="000000"/>
          <w:sz w:val="24"/>
          <w:szCs w:val="24"/>
          <w:lang w:val="es-ES"/>
        </w:rPr>
        <w:t>escritos, con preguntas de comprensión de la información en el texto y consignas que permitan desarrollar las destrezas explicitadas en los objetivos.</w:t>
      </w:r>
    </w:p>
    <w:p w:rsidR="001B58D3" w:rsidRPr="001B58D3" w:rsidRDefault="001B58D3" w:rsidP="001B58D3">
      <w:pPr>
        <w:autoSpaceDE w:val="0"/>
        <w:autoSpaceDN w:val="0"/>
        <w:adjustRightInd w:val="0"/>
        <w:spacing w:after="0" w:line="240" w:lineRule="auto"/>
        <w:jc w:val="both"/>
        <w:rPr>
          <w:rFonts w:ascii="Arial" w:eastAsia="Calibri" w:hAnsi="Arial" w:cs="Arial"/>
          <w:b/>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b/>
          <w:color w:val="000000"/>
          <w:sz w:val="24"/>
          <w:szCs w:val="24"/>
          <w:lang w:val="es-ES"/>
        </w:rPr>
      </w:pPr>
      <w:r w:rsidRPr="001B58D3">
        <w:rPr>
          <w:rFonts w:ascii="Arial" w:eastAsia="Calibri" w:hAnsi="Arial" w:cs="Arial"/>
          <w:b/>
          <w:color w:val="000000"/>
          <w:sz w:val="24"/>
          <w:szCs w:val="24"/>
          <w:lang w:val="es-ES"/>
        </w:rPr>
        <w:t xml:space="preserve">CONDICIONES DE REGULARIDAD: </w:t>
      </w:r>
      <w:r w:rsidRPr="001B58D3">
        <w:rPr>
          <w:rFonts w:ascii="Arial" w:eastAsia="Calibri" w:hAnsi="Arial" w:cs="Arial"/>
          <w:color w:val="000000"/>
          <w:sz w:val="24"/>
          <w:szCs w:val="24"/>
          <w:lang w:val="es-ES"/>
        </w:rPr>
        <w:t xml:space="preserve">Sistema de aprobación (Res. </w:t>
      </w:r>
      <w:proofErr w:type="spellStart"/>
      <w:r w:rsidRPr="001B58D3">
        <w:rPr>
          <w:rFonts w:ascii="Arial" w:eastAsia="Calibri" w:hAnsi="Arial" w:cs="Arial"/>
          <w:color w:val="000000"/>
          <w:sz w:val="24"/>
          <w:szCs w:val="24"/>
          <w:lang w:val="es-ES"/>
        </w:rPr>
        <w:t>Nº</w:t>
      </w:r>
      <w:proofErr w:type="spellEnd"/>
      <w:r w:rsidRPr="001B58D3">
        <w:rPr>
          <w:rFonts w:ascii="Arial" w:eastAsia="Calibri" w:hAnsi="Arial" w:cs="Arial"/>
          <w:color w:val="000000"/>
          <w:sz w:val="24"/>
          <w:szCs w:val="24"/>
          <w:lang w:val="es-ES"/>
        </w:rPr>
        <w:t xml:space="preserve"> 356/ 2010 Régimen de estudiantes y enseñanza de pregrado y grado de la UNRC) </w:t>
      </w: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p>
    <w:p w:rsidR="001B58D3" w:rsidRPr="00357A5D" w:rsidRDefault="001B58D3" w:rsidP="00357A5D">
      <w:pPr>
        <w:pStyle w:val="Prrafodelista"/>
        <w:numPr>
          <w:ilvl w:val="0"/>
          <w:numId w:val="10"/>
        </w:numPr>
        <w:autoSpaceDE w:val="0"/>
        <w:autoSpaceDN w:val="0"/>
        <w:adjustRightInd w:val="0"/>
        <w:spacing w:after="0" w:line="360" w:lineRule="auto"/>
        <w:jc w:val="both"/>
        <w:rPr>
          <w:rFonts w:ascii="Arial" w:eastAsia="Calibri" w:hAnsi="Arial" w:cs="Arial"/>
          <w:b/>
          <w:color w:val="000000"/>
          <w:sz w:val="24"/>
          <w:szCs w:val="24"/>
          <w:lang w:val="es-ES"/>
        </w:rPr>
      </w:pPr>
      <w:r w:rsidRPr="00357A5D">
        <w:rPr>
          <w:rFonts w:ascii="Arial" w:eastAsia="Calibri" w:hAnsi="Arial" w:cs="Arial"/>
          <w:b/>
          <w:color w:val="000000"/>
          <w:sz w:val="24"/>
          <w:szCs w:val="24"/>
          <w:lang w:val="es-ES"/>
        </w:rPr>
        <w:t>RÉGIMEN DE REGULARIDAD</w:t>
      </w: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 xml:space="preserve"> Los </w:t>
      </w:r>
      <w:r w:rsidRPr="001B58D3">
        <w:rPr>
          <w:rFonts w:ascii="Arial" w:eastAsia="Calibri" w:hAnsi="Arial" w:cs="Arial"/>
          <w:b/>
          <w:color w:val="000000"/>
          <w:sz w:val="24"/>
          <w:szCs w:val="24"/>
          <w:lang w:val="es-ES"/>
        </w:rPr>
        <w:t>alumnos  REGULARES</w:t>
      </w:r>
      <w:r w:rsidRPr="001B58D3">
        <w:rPr>
          <w:rFonts w:ascii="Arial" w:eastAsia="Calibri" w:hAnsi="Arial" w:cs="Arial"/>
          <w:color w:val="000000"/>
          <w:sz w:val="24"/>
          <w:szCs w:val="24"/>
          <w:lang w:val="es-ES"/>
        </w:rPr>
        <w:t xml:space="preserve"> deberán cumplir con los siguientes requisitos mínimos:</w:t>
      </w: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a) cumplimentar las actividades (clases teórico-prácticas, parciales)</w:t>
      </w: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b) alcanzar una calificación mínima de cinco (5) puntos en las evaluaciones que se establezcan como requisito. De no alcanzarse dicha calificación, los alumnos tendrán derecho a una instancia de recuperación para cada evaluación.</w:t>
      </w:r>
    </w:p>
    <w:p w:rsid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c) Asistir a un 70% de las clases teórico-prácticas.</w:t>
      </w:r>
    </w:p>
    <w:p w:rsidR="00AB0D9A" w:rsidRPr="001B58D3" w:rsidRDefault="00AB0D9A" w:rsidP="001B58D3">
      <w:pPr>
        <w:autoSpaceDE w:val="0"/>
        <w:autoSpaceDN w:val="0"/>
        <w:adjustRightInd w:val="0"/>
        <w:spacing w:after="0" w:line="360" w:lineRule="auto"/>
        <w:jc w:val="both"/>
        <w:rPr>
          <w:rFonts w:ascii="Arial" w:eastAsia="Calibri" w:hAnsi="Arial" w:cs="Arial"/>
          <w:color w:val="000000"/>
          <w:sz w:val="24"/>
          <w:szCs w:val="24"/>
          <w:lang w:val="es-ES"/>
        </w:rPr>
      </w:pPr>
    </w:p>
    <w:p w:rsid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 xml:space="preserve">Los alumnos </w:t>
      </w:r>
      <w:r w:rsidRPr="001B58D3">
        <w:rPr>
          <w:rFonts w:ascii="Arial" w:eastAsia="Calibri" w:hAnsi="Arial" w:cs="Arial"/>
          <w:b/>
          <w:color w:val="000000"/>
          <w:sz w:val="24"/>
          <w:szCs w:val="24"/>
          <w:lang w:val="es-ES"/>
        </w:rPr>
        <w:t>VOCACIONALES</w:t>
      </w:r>
      <w:r w:rsidRPr="001B58D3">
        <w:rPr>
          <w:rFonts w:ascii="Arial" w:eastAsia="Calibri" w:hAnsi="Arial" w:cs="Arial"/>
          <w:color w:val="000000"/>
          <w:sz w:val="24"/>
          <w:szCs w:val="24"/>
          <w:lang w:val="es-ES"/>
        </w:rPr>
        <w:t>, luego de cumplir con los requisitos de inscripción según lo reglamenta la Facultad, deberán cumplir con los mismos requisitos del alumno regular. (</w:t>
      </w:r>
      <w:r w:rsidR="003B749A" w:rsidRPr="001B58D3">
        <w:rPr>
          <w:rFonts w:ascii="Arial" w:eastAsia="Calibri" w:hAnsi="Arial" w:cs="Arial"/>
          <w:color w:val="000000"/>
          <w:sz w:val="24"/>
          <w:szCs w:val="24"/>
          <w:lang w:val="es-ES"/>
        </w:rPr>
        <w:t>Según</w:t>
      </w:r>
      <w:r w:rsidRPr="001B58D3">
        <w:rPr>
          <w:rFonts w:ascii="Arial" w:eastAsia="Calibri" w:hAnsi="Arial" w:cs="Arial"/>
          <w:color w:val="000000"/>
          <w:sz w:val="24"/>
          <w:szCs w:val="24"/>
          <w:lang w:val="es-ES"/>
        </w:rPr>
        <w:t xml:space="preserve"> </w:t>
      </w:r>
    </w:p>
    <w:p w:rsidR="001B58D3" w:rsidRPr="00C43B77" w:rsidRDefault="001B58D3" w:rsidP="001B58D3">
      <w:pPr>
        <w:pBdr>
          <w:bottom w:val="single" w:sz="12" w:space="1" w:color="auto"/>
        </w:pBdr>
        <w:spacing w:after="200" w:line="276" w:lineRule="auto"/>
        <w:jc w:val="center"/>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 id="_x0000_i1030" type="#_x0000_t75" style="width:35.25pt;height:53.25pt" o:ole="">
            <v:imagedata r:id="rId7" o:title=""/>
          </v:shape>
          <o:OLEObject Type="Embed" ProgID="CDraw5" ShapeID="_x0000_i1030" DrawAspect="Content" ObjectID="_1582283079" r:id="rId14"/>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65A07FFD" wp14:editId="595AFD14">
            <wp:extent cx="561975" cy="600075"/>
            <wp:effectExtent l="0" t="0" r="9525" b="0"/>
            <wp:docPr id="15" name="Imagen 15"/>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r w:rsidRPr="00C43B77">
        <w:rPr>
          <w:rFonts w:ascii="Times New Roman" w:eastAsia="Times New Roman" w:hAnsi="Times New Roman" w:cs="Times New Roman"/>
          <w:sz w:val="20"/>
          <w:szCs w:val="20"/>
          <w:lang w:val="es-ES" w:eastAsia="es-ES"/>
        </w:rPr>
        <w:t xml:space="preserve">       </w:t>
      </w:r>
    </w:p>
    <w:p w:rsidR="001B58D3" w:rsidRDefault="001B58D3" w:rsidP="001B58D3">
      <w:pPr>
        <w:autoSpaceDE w:val="0"/>
        <w:autoSpaceDN w:val="0"/>
        <w:adjustRightInd w:val="0"/>
        <w:spacing w:after="0" w:line="360" w:lineRule="auto"/>
        <w:jc w:val="center"/>
        <w:rPr>
          <w:rFonts w:ascii="Arial" w:eastAsia="Calibri" w:hAnsi="Arial" w:cs="Arial"/>
          <w:color w:val="000000"/>
          <w:sz w:val="24"/>
          <w:szCs w:val="24"/>
          <w:lang w:val="es-ES"/>
        </w:rPr>
      </w:pPr>
    </w:p>
    <w:p w:rsidR="001B58D3" w:rsidRPr="001B58D3" w:rsidRDefault="003B749A"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Anexo</w:t>
      </w:r>
      <w:r w:rsidR="001B58D3" w:rsidRPr="001B58D3">
        <w:rPr>
          <w:rFonts w:ascii="Arial" w:eastAsia="Calibri" w:hAnsi="Arial" w:cs="Arial"/>
          <w:color w:val="000000"/>
          <w:sz w:val="24"/>
          <w:szCs w:val="24"/>
          <w:lang w:val="es-ES"/>
        </w:rPr>
        <w:t xml:space="preserve"> 1 de la Res. </w:t>
      </w:r>
      <w:proofErr w:type="spellStart"/>
      <w:r w:rsidR="001B58D3" w:rsidRPr="001B58D3">
        <w:rPr>
          <w:rFonts w:ascii="Arial" w:eastAsia="Calibri" w:hAnsi="Arial" w:cs="Arial"/>
          <w:color w:val="000000"/>
          <w:sz w:val="24"/>
          <w:szCs w:val="24"/>
          <w:lang w:val="es-ES"/>
        </w:rPr>
        <w:t>Nº</w:t>
      </w:r>
      <w:proofErr w:type="spellEnd"/>
      <w:r w:rsidR="001B58D3" w:rsidRPr="001B58D3">
        <w:rPr>
          <w:rFonts w:ascii="Arial" w:eastAsia="Calibri" w:hAnsi="Arial" w:cs="Arial"/>
          <w:color w:val="000000"/>
          <w:sz w:val="24"/>
          <w:szCs w:val="24"/>
          <w:lang w:val="es-ES"/>
        </w:rPr>
        <w:t xml:space="preserve"> 356/ 2010 Régimen de estudiantes y enseñanza de pregrado y grado de la UNRC)</w:t>
      </w:r>
    </w:p>
    <w:p w:rsidR="001B58D3" w:rsidRPr="001B58D3" w:rsidRDefault="001B58D3" w:rsidP="001B58D3">
      <w:pPr>
        <w:autoSpaceDE w:val="0"/>
        <w:autoSpaceDN w:val="0"/>
        <w:adjustRightInd w:val="0"/>
        <w:spacing w:after="0" w:line="360" w:lineRule="auto"/>
        <w:jc w:val="both"/>
        <w:rPr>
          <w:rFonts w:ascii="Arial" w:eastAsia="Calibri" w:hAnsi="Arial" w:cs="Arial"/>
          <w:b/>
          <w:color w:val="000000"/>
          <w:sz w:val="24"/>
          <w:szCs w:val="24"/>
          <w:lang w:val="es-ES"/>
        </w:rPr>
      </w:pPr>
      <w:r w:rsidRPr="001B58D3">
        <w:rPr>
          <w:rFonts w:ascii="Arial" w:eastAsia="Calibri" w:hAnsi="Arial" w:cs="Arial"/>
          <w:b/>
          <w:color w:val="000000"/>
          <w:sz w:val="24"/>
          <w:szCs w:val="24"/>
          <w:lang w:val="es-ES"/>
        </w:rPr>
        <w:t>EVALUACIÓN FINAL:</w:t>
      </w: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Los alumnos</w:t>
      </w:r>
      <w:r w:rsidRPr="001B58D3">
        <w:rPr>
          <w:rFonts w:ascii="Arial" w:eastAsia="Calibri" w:hAnsi="Arial" w:cs="Arial"/>
          <w:b/>
          <w:color w:val="000000"/>
          <w:sz w:val="24"/>
          <w:szCs w:val="24"/>
          <w:lang w:val="es-ES"/>
        </w:rPr>
        <w:t xml:space="preserve"> LIBRES</w:t>
      </w:r>
      <w:r w:rsidRPr="001B58D3">
        <w:rPr>
          <w:rFonts w:ascii="Arial" w:eastAsia="Calibri" w:hAnsi="Arial" w:cs="Arial"/>
          <w:color w:val="000000"/>
          <w:sz w:val="24"/>
          <w:szCs w:val="24"/>
          <w:lang w:val="es-ES"/>
        </w:rPr>
        <w:t xml:space="preserve"> deberán rendir un examen final de acuerdo con el último programa vigente, el cual consta de dos partes. En la primera parte, los alumnos deben traducir un extracto de un texto, y en la segunda parte, deben responder preguntas de interpretación, reconocimiento de funciones, referencias contextuales, etc.</w:t>
      </w: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color w:val="000000"/>
          <w:sz w:val="24"/>
          <w:szCs w:val="24"/>
          <w:lang w:val="es-ES"/>
        </w:rPr>
      </w:pPr>
      <w:r w:rsidRPr="001B58D3">
        <w:rPr>
          <w:rFonts w:ascii="Arial" w:eastAsia="Calibri" w:hAnsi="Arial" w:cs="Arial"/>
          <w:color w:val="000000"/>
          <w:sz w:val="24"/>
          <w:szCs w:val="24"/>
          <w:lang w:val="es-ES"/>
        </w:rPr>
        <w:t>Los alumnos</w:t>
      </w:r>
      <w:r w:rsidRPr="001B58D3">
        <w:rPr>
          <w:rFonts w:ascii="Arial" w:eastAsia="Calibri" w:hAnsi="Arial" w:cs="Arial"/>
          <w:b/>
          <w:color w:val="000000"/>
          <w:sz w:val="24"/>
          <w:szCs w:val="24"/>
          <w:lang w:val="es-ES"/>
        </w:rPr>
        <w:t xml:space="preserve"> REGULARES </w:t>
      </w:r>
      <w:r w:rsidRPr="001B58D3">
        <w:rPr>
          <w:rFonts w:ascii="Arial" w:eastAsia="Calibri" w:hAnsi="Arial" w:cs="Arial"/>
          <w:color w:val="000000"/>
          <w:sz w:val="24"/>
          <w:szCs w:val="24"/>
          <w:lang w:val="es-ES"/>
        </w:rPr>
        <w:t>deberán rendir un examen final de acuerdo con el último programa vigente, para aprobar la asignatura, equivalente a la segunda parte del examen</w:t>
      </w:r>
    </w:p>
    <w:p w:rsidR="001B58D3" w:rsidRPr="001B58D3" w:rsidRDefault="001B58D3" w:rsidP="001B58D3">
      <w:pPr>
        <w:autoSpaceDE w:val="0"/>
        <w:autoSpaceDN w:val="0"/>
        <w:adjustRightInd w:val="0"/>
        <w:spacing w:after="0" w:line="360" w:lineRule="auto"/>
        <w:jc w:val="both"/>
        <w:rPr>
          <w:rFonts w:ascii="Arial" w:eastAsia="Calibri" w:hAnsi="Arial" w:cs="Arial"/>
          <w:b/>
          <w:color w:val="000000"/>
          <w:sz w:val="24"/>
          <w:szCs w:val="24"/>
          <w:lang w:val="es-ES"/>
        </w:rPr>
      </w:pPr>
    </w:p>
    <w:p w:rsidR="001B58D3" w:rsidRPr="001B58D3" w:rsidRDefault="001B58D3" w:rsidP="001B58D3">
      <w:pPr>
        <w:autoSpaceDE w:val="0"/>
        <w:autoSpaceDN w:val="0"/>
        <w:adjustRightInd w:val="0"/>
        <w:spacing w:after="0" w:line="360" w:lineRule="auto"/>
        <w:jc w:val="both"/>
        <w:rPr>
          <w:rFonts w:ascii="Arial" w:eastAsia="Calibri" w:hAnsi="Arial" w:cs="Arial"/>
          <w:b/>
          <w:color w:val="000000"/>
          <w:sz w:val="24"/>
          <w:szCs w:val="24"/>
          <w:lang w:val="es-ES"/>
        </w:rPr>
      </w:pPr>
      <w:r w:rsidRPr="001B58D3">
        <w:rPr>
          <w:rFonts w:ascii="Arial" w:eastAsia="Calibri" w:hAnsi="Arial" w:cs="Arial"/>
          <w:b/>
          <w:color w:val="000000"/>
          <w:sz w:val="24"/>
          <w:szCs w:val="24"/>
          <w:lang w:val="es-ES"/>
        </w:rPr>
        <w:t>CONDICIONES DE PROMOCIÓN:</w:t>
      </w:r>
    </w:p>
    <w:p w:rsidR="001B58D3" w:rsidRPr="0057619C" w:rsidRDefault="001B58D3" w:rsidP="0057619C">
      <w:pPr>
        <w:pStyle w:val="Prrafodelista"/>
        <w:numPr>
          <w:ilvl w:val="0"/>
          <w:numId w:val="16"/>
        </w:numPr>
        <w:autoSpaceDE w:val="0"/>
        <w:autoSpaceDN w:val="0"/>
        <w:adjustRightInd w:val="0"/>
        <w:spacing w:after="0" w:line="360" w:lineRule="auto"/>
        <w:jc w:val="both"/>
        <w:rPr>
          <w:rFonts w:ascii="Arial" w:eastAsia="Calibri" w:hAnsi="Arial" w:cs="Arial"/>
          <w:color w:val="000000"/>
          <w:sz w:val="24"/>
          <w:szCs w:val="24"/>
          <w:lang w:val="es-ES"/>
        </w:rPr>
      </w:pPr>
      <w:r w:rsidRPr="0057619C">
        <w:rPr>
          <w:rFonts w:ascii="Arial" w:eastAsia="Calibri" w:hAnsi="Arial" w:cs="Arial"/>
          <w:color w:val="000000"/>
          <w:sz w:val="24"/>
          <w:szCs w:val="24"/>
          <w:lang w:val="es-ES"/>
        </w:rPr>
        <w:t>Asistir como mínimo al 80% de las clases teórico-prácticas.</w:t>
      </w:r>
    </w:p>
    <w:p w:rsidR="001B58D3" w:rsidRPr="0057619C" w:rsidRDefault="001B58D3" w:rsidP="0057619C">
      <w:pPr>
        <w:pStyle w:val="Prrafodelista"/>
        <w:numPr>
          <w:ilvl w:val="0"/>
          <w:numId w:val="16"/>
        </w:numPr>
        <w:autoSpaceDE w:val="0"/>
        <w:autoSpaceDN w:val="0"/>
        <w:adjustRightInd w:val="0"/>
        <w:spacing w:after="0" w:line="360" w:lineRule="auto"/>
        <w:jc w:val="both"/>
        <w:rPr>
          <w:rFonts w:ascii="Arial" w:eastAsia="Calibri" w:hAnsi="Arial" w:cs="Arial"/>
          <w:color w:val="000000"/>
          <w:sz w:val="24"/>
          <w:szCs w:val="24"/>
          <w:lang w:val="es-ES"/>
        </w:rPr>
      </w:pPr>
      <w:r w:rsidRPr="0057619C">
        <w:rPr>
          <w:rFonts w:ascii="Arial" w:eastAsia="Calibri" w:hAnsi="Arial" w:cs="Arial"/>
          <w:color w:val="000000"/>
          <w:sz w:val="24"/>
          <w:szCs w:val="24"/>
          <w:lang w:val="es-ES"/>
        </w:rPr>
        <w:t xml:space="preserve">Aprobar el 100% de los </w:t>
      </w:r>
      <w:r w:rsidRPr="0057619C">
        <w:rPr>
          <w:rFonts w:ascii="Arial" w:eastAsia="Calibri" w:hAnsi="Arial" w:cs="Arial"/>
          <w:b/>
          <w:color w:val="000000"/>
          <w:sz w:val="24"/>
          <w:szCs w:val="24"/>
          <w:lang w:val="es-ES"/>
        </w:rPr>
        <w:t>dos (2)</w:t>
      </w:r>
      <w:r w:rsidRPr="0057619C">
        <w:rPr>
          <w:rFonts w:ascii="Arial" w:eastAsia="Calibri" w:hAnsi="Arial" w:cs="Arial"/>
          <w:color w:val="000000"/>
          <w:sz w:val="24"/>
          <w:szCs w:val="24"/>
          <w:lang w:val="es-ES"/>
        </w:rPr>
        <w:t xml:space="preserve"> </w:t>
      </w:r>
      <w:r w:rsidRPr="0057619C">
        <w:rPr>
          <w:rFonts w:ascii="Arial" w:eastAsia="Calibri" w:hAnsi="Arial" w:cs="Arial"/>
          <w:b/>
          <w:bCs/>
          <w:color w:val="000000"/>
          <w:sz w:val="24"/>
          <w:szCs w:val="24"/>
          <w:lang w:val="es-ES"/>
        </w:rPr>
        <w:t xml:space="preserve">TRABAJOS PRÁCTICOS </w:t>
      </w:r>
      <w:r w:rsidRPr="0057619C">
        <w:rPr>
          <w:rFonts w:ascii="Arial" w:eastAsia="Calibri" w:hAnsi="Arial" w:cs="Arial"/>
          <w:color w:val="000000"/>
          <w:sz w:val="24"/>
          <w:szCs w:val="24"/>
          <w:lang w:val="es-ES"/>
        </w:rPr>
        <w:t xml:space="preserve">cuya nota no será inferior a </w:t>
      </w:r>
      <w:r w:rsidRPr="0057619C">
        <w:rPr>
          <w:rFonts w:ascii="Arial" w:eastAsia="Calibri" w:hAnsi="Arial" w:cs="Arial"/>
          <w:b/>
          <w:bCs/>
          <w:color w:val="000000"/>
          <w:sz w:val="24"/>
          <w:szCs w:val="24"/>
          <w:lang w:val="es-ES"/>
        </w:rPr>
        <w:t>7 (siete)</w:t>
      </w:r>
    </w:p>
    <w:p w:rsidR="001B58D3" w:rsidRPr="0057619C" w:rsidRDefault="001B58D3" w:rsidP="0057619C">
      <w:pPr>
        <w:pStyle w:val="Prrafodelista"/>
        <w:numPr>
          <w:ilvl w:val="0"/>
          <w:numId w:val="16"/>
        </w:numPr>
        <w:autoSpaceDE w:val="0"/>
        <w:autoSpaceDN w:val="0"/>
        <w:adjustRightInd w:val="0"/>
        <w:spacing w:after="0" w:line="360" w:lineRule="auto"/>
        <w:jc w:val="both"/>
        <w:rPr>
          <w:rFonts w:ascii="Arial" w:eastAsia="Calibri" w:hAnsi="Arial" w:cs="Arial"/>
          <w:color w:val="000000"/>
          <w:sz w:val="24"/>
          <w:szCs w:val="24"/>
          <w:lang w:val="es-ES"/>
        </w:rPr>
      </w:pPr>
      <w:r w:rsidRPr="0057619C">
        <w:rPr>
          <w:rFonts w:ascii="Arial" w:eastAsia="Calibri" w:hAnsi="Arial" w:cs="Arial"/>
          <w:color w:val="000000"/>
          <w:sz w:val="24"/>
          <w:szCs w:val="24"/>
          <w:lang w:val="es-ES"/>
        </w:rPr>
        <w:t xml:space="preserve">Aprobar los </w:t>
      </w:r>
      <w:r w:rsidRPr="0057619C">
        <w:rPr>
          <w:rFonts w:ascii="Arial" w:eastAsia="Calibri" w:hAnsi="Arial" w:cs="Arial"/>
          <w:b/>
          <w:bCs/>
          <w:color w:val="000000"/>
          <w:sz w:val="24"/>
          <w:szCs w:val="24"/>
          <w:lang w:val="es-ES"/>
        </w:rPr>
        <w:t xml:space="preserve">dos (2) EXÁMENES PARCIALES, </w:t>
      </w:r>
      <w:r w:rsidRPr="0057619C">
        <w:rPr>
          <w:rFonts w:ascii="Arial" w:eastAsia="Calibri" w:hAnsi="Arial" w:cs="Arial"/>
          <w:color w:val="000000"/>
          <w:sz w:val="24"/>
          <w:szCs w:val="24"/>
          <w:lang w:val="es-ES"/>
        </w:rPr>
        <w:t>cuya nota no podrá ser inferior a 7(siete) puntos.</w:t>
      </w:r>
    </w:p>
    <w:p w:rsidR="001B58D3" w:rsidRPr="0057619C" w:rsidRDefault="001B58D3" w:rsidP="0057619C">
      <w:pPr>
        <w:pStyle w:val="Prrafodelista"/>
        <w:numPr>
          <w:ilvl w:val="0"/>
          <w:numId w:val="16"/>
        </w:numPr>
        <w:autoSpaceDE w:val="0"/>
        <w:autoSpaceDN w:val="0"/>
        <w:adjustRightInd w:val="0"/>
        <w:spacing w:after="0" w:line="360" w:lineRule="auto"/>
        <w:jc w:val="both"/>
        <w:rPr>
          <w:rFonts w:ascii="Arial" w:eastAsia="Calibri" w:hAnsi="Arial" w:cs="Arial"/>
          <w:color w:val="000000"/>
          <w:sz w:val="24"/>
          <w:szCs w:val="24"/>
          <w:lang w:val="es-ES"/>
        </w:rPr>
      </w:pPr>
      <w:r w:rsidRPr="0057619C">
        <w:rPr>
          <w:rFonts w:ascii="Arial" w:eastAsia="Calibri" w:hAnsi="Arial" w:cs="Arial"/>
          <w:color w:val="000000"/>
          <w:sz w:val="24"/>
          <w:szCs w:val="24"/>
          <w:lang w:val="es-ES"/>
        </w:rPr>
        <w:t xml:space="preserve">Tendrán derecho a 1 (un) EXAMEN RECUPERATORIO quienes obtuvieron una nota de 6(seis) en uno de los parciales, para que puedan recuperar el </w:t>
      </w:r>
      <w:r w:rsidR="0096402C" w:rsidRPr="0057619C">
        <w:rPr>
          <w:rFonts w:ascii="Arial" w:eastAsia="Calibri" w:hAnsi="Arial" w:cs="Arial"/>
          <w:color w:val="000000"/>
          <w:sz w:val="24"/>
          <w:szCs w:val="24"/>
          <w:lang w:val="es-ES"/>
        </w:rPr>
        <w:t>mismo</w:t>
      </w:r>
      <w:r w:rsidR="0096402C">
        <w:rPr>
          <w:rFonts w:ascii="Arial" w:eastAsia="Calibri" w:hAnsi="Arial" w:cs="Arial"/>
          <w:color w:val="000000"/>
          <w:sz w:val="24"/>
          <w:szCs w:val="24"/>
          <w:lang w:val="es-ES"/>
        </w:rPr>
        <w:t>, sin perder la promoción</w:t>
      </w:r>
      <w:r w:rsidRPr="0057619C">
        <w:rPr>
          <w:rFonts w:ascii="Arial" w:eastAsia="Calibri" w:hAnsi="Arial" w:cs="Arial"/>
          <w:color w:val="000000"/>
          <w:sz w:val="24"/>
          <w:szCs w:val="24"/>
          <w:lang w:val="es-ES"/>
        </w:rPr>
        <w:t>.</w:t>
      </w:r>
    </w:p>
    <w:p w:rsidR="009E2FB9" w:rsidRPr="0057619C" w:rsidRDefault="009E2FB9" w:rsidP="0057619C">
      <w:pPr>
        <w:pStyle w:val="Prrafodelista"/>
        <w:numPr>
          <w:ilvl w:val="0"/>
          <w:numId w:val="16"/>
        </w:numPr>
        <w:autoSpaceDE w:val="0"/>
        <w:autoSpaceDN w:val="0"/>
        <w:adjustRightInd w:val="0"/>
        <w:spacing w:after="0" w:line="360" w:lineRule="auto"/>
        <w:jc w:val="both"/>
        <w:rPr>
          <w:rFonts w:ascii="Arial" w:eastAsia="Calibri" w:hAnsi="Arial" w:cs="Arial"/>
          <w:color w:val="000000"/>
          <w:sz w:val="24"/>
          <w:szCs w:val="24"/>
          <w:lang w:val="es-ES"/>
        </w:rPr>
      </w:pPr>
      <w:r w:rsidRPr="0057619C">
        <w:rPr>
          <w:rFonts w:ascii="Arial" w:eastAsia="Calibri" w:hAnsi="Arial" w:cs="Arial"/>
          <w:color w:val="000000"/>
          <w:sz w:val="24"/>
          <w:szCs w:val="24"/>
          <w:lang w:val="es-ES"/>
        </w:rPr>
        <w:t>La nota final será la que resulte del promedio de los exámenes prácticos y los parciales, y no será inferior a 7 (siete) puntos.</w:t>
      </w:r>
    </w:p>
    <w:p w:rsidR="009E2FB9" w:rsidRPr="0057619C" w:rsidRDefault="009E2FB9" w:rsidP="0057619C">
      <w:pPr>
        <w:pStyle w:val="Prrafodelista"/>
        <w:numPr>
          <w:ilvl w:val="0"/>
          <w:numId w:val="16"/>
        </w:numPr>
        <w:autoSpaceDE w:val="0"/>
        <w:autoSpaceDN w:val="0"/>
        <w:adjustRightInd w:val="0"/>
        <w:spacing w:after="0" w:line="360" w:lineRule="auto"/>
        <w:jc w:val="both"/>
        <w:rPr>
          <w:rFonts w:ascii="Arial" w:eastAsia="Calibri" w:hAnsi="Arial" w:cs="Arial"/>
          <w:color w:val="000000"/>
          <w:sz w:val="24"/>
          <w:szCs w:val="24"/>
          <w:lang w:val="es-ES"/>
        </w:rPr>
      </w:pPr>
      <w:r w:rsidRPr="0057619C">
        <w:rPr>
          <w:rFonts w:ascii="Arial" w:eastAsia="Calibri" w:hAnsi="Arial" w:cs="Arial"/>
          <w:color w:val="000000"/>
          <w:sz w:val="24"/>
          <w:szCs w:val="24"/>
          <w:lang w:val="es-ES"/>
        </w:rPr>
        <w:t>Los alumnos serán evaluados de acuerdo a los descriptores comunes para el aprendizaje del NIVEL I de Lenguas Extranjeras de las diferentes carreras de la Universidad Nacional de Rio Cuarto.</w:t>
      </w:r>
    </w:p>
    <w:p w:rsidR="009E2FB9" w:rsidRPr="009E2FB9" w:rsidRDefault="009E2FB9" w:rsidP="009E2FB9">
      <w:pPr>
        <w:autoSpaceDE w:val="0"/>
        <w:autoSpaceDN w:val="0"/>
        <w:adjustRightInd w:val="0"/>
        <w:spacing w:after="0" w:line="360" w:lineRule="auto"/>
        <w:jc w:val="both"/>
        <w:rPr>
          <w:rFonts w:ascii="Arial" w:eastAsia="Calibri" w:hAnsi="Arial" w:cs="Arial"/>
          <w:b/>
          <w:color w:val="000000"/>
          <w:sz w:val="24"/>
          <w:szCs w:val="24"/>
          <w:lang w:val="es-ES"/>
        </w:rPr>
      </w:pPr>
      <w:r w:rsidRPr="009E2FB9">
        <w:rPr>
          <w:rFonts w:ascii="Arial" w:eastAsia="Calibri" w:hAnsi="Arial" w:cs="Arial"/>
          <w:b/>
          <w:color w:val="000000"/>
          <w:sz w:val="24"/>
          <w:szCs w:val="24"/>
          <w:lang w:val="es-ES"/>
        </w:rPr>
        <w:t>EVALUACIÓN FINAL:</w:t>
      </w:r>
    </w:p>
    <w:p w:rsidR="009E2FB9" w:rsidRPr="009E2FB9" w:rsidRDefault="009E2FB9" w:rsidP="009E2FB9">
      <w:pPr>
        <w:autoSpaceDE w:val="0"/>
        <w:autoSpaceDN w:val="0"/>
        <w:adjustRightInd w:val="0"/>
        <w:spacing w:after="0" w:line="360" w:lineRule="auto"/>
        <w:jc w:val="both"/>
        <w:rPr>
          <w:rFonts w:ascii="Arial" w:eastAsia="Calibri" w:hAnsi="Arial" w:cs="Arial"/>
          <w:color w:val="000000"/>
          <w:sz w:val="24"/>
          <w:szCs w:val="24"/>
          <w:lang w:val="es-ES"/>
        </w:rPr>
      </w:pPr>
      <w:r w:rsidRPr="009E2FB9">
        <w:rPr>
          <w:rFonts w:ascii="Arial" w:eastAsia="Calibri" w:hAnsi="Arial" w:cs="Arial"/>
          <w:color w:val="000000"/>
          <w:sz w:val="24"/>
          <w:szCs w:val="24"/>
          <w:lang w:val="es-ES"/>
        </w:rPr>
        <w:t>Los alumnos libres deberán rendir un examen final de acuerdo con el último programa vigente, el cual consta de dos partes. En la primera parte, los alumnos deben traducir un extracto de un texto, y en la segunda parte, deben responder preguntas de interpretación, reconocimiento de funciones, referencias contextuales, etc.</w:t>
      </w:r>
    </w:p>
    <w:p w:rsidR="009E2FB9" w:rsidRPr="007F7649" w:rsidRDefault="009E2FB9" w:rsidP="007F7649">
      <w:pPr>
        <w:autoSpaceDE w:val="0"/>
        <w:autoSpaceDN w:val="0"/>
        <w:adjustRightInd w:val="0"/>
        <w:spacing w:after="0" w:line="360" w:lineRule="auto"/>
        <w:jc w:val="both"/>
        <w:rPr>
          <w:rFonts w:ascii="Arial" w:eastAsia="Calibri" w:hAnsi="Arial" w:cs="Arial"/>
          <w:color w:val="000000"/>
          <w:sz w:val="24"/>
          <w:szCs w:val="24"/>
          <w:lang w:val="es-ES"/>
        </w:rPr>
      </w:pPr>
      <w:r w:rsidRPr="009E2FB9">
        <w:rPr>
          <w:rFonts w:ascii="Arial" w:eastAsia="Calibri" w:hAnsi="Arial" w:cs="Arial"/>
          <w:color w:val="000000"/>
          <w:sz w:val="24"/>
          <w:szCs w:val="24"/>
          <w:lang w:val="es-ES"/>
        </w:rPr>
        <w:t xml:space="preserve">Los alumnos </w:t>
      </w:r>
      <w:r w:rsidRPr="009E2FB9">
        <w:rPr>
          <w:rFonts w:ascii="Arial" w:eastAsia="Calibri" w:hAnsi="Arial" w:cs="Arial"/>
          <w:b/>
          <w:bCs/>
          <w:color w:val="000000"/>
          <w:sz w:val="24"/>
          <w:szCs w:val="24"/>
          <w:lang w:val="es-ES"/>
        </w:rPr>
        <w:t xml:space="preserve">REGULARES </w:t>
      </w:r>
      <w:r w:rsidRPr="009E2FB9">
        <w:rPr>
          <w:rFonts w:ascii="Arial" w:eastAsia="Calibri" w:hAnsi="Arial" w:cs="Arial"/>
          <w:color w:val="000000"/>
          <w:sz w:val="24"/>
          <w:szCs w:val="24"/>
          <w:lang w:val="es-ES"/>
        </w:rPr>
        <w:t>deberán rendir un examen final de acuerdo con el último programa vigente, para aprobar la asignatura, equivalente a la segunda parte del examen</w:t>
      </w:r>
    </w:p>
    <w:p w:rsidR="00F57208" w:rsidRPr="00F57208" w:rsidRDefault="00F57208" w:rsidP="00F57208">
      <w:pPr>
        <w:spacing w:after="0" w:line="240" w:lineRule="auto"/>
        <w:ind w:left="720"/>
        <w:contextualSpacing/>
        <w:jc w:val="center"/>
        <w:rPr>
          <w:rFonts w:ascii="Arial" w:eastAsia="Calibri" w:hAnsi="Arial" w:cs="Arial"/>
          <w:sz w:val="24"/>
          <w:szCs w:val="24"/>
          <w:lang w:val="es-ES"/>
        </w:rPr>
      </w:pPr>
    </w:p>
    <w:p w:rsidR="007F7649" w:rsidRDefault="009E2FB9" w:rsidP="009E2FB9">
      <w:pPr>
        <w:numPr>
          <w:ilvl w:val="0"/>
          <w:numId w:val="13"/>
        </w:numPr>
        <w:spacing w:after="0" w:line="240" w:lineRule="auto"/>
        <w:contextualSpacing/>
        <w:jc w:val="both"/>
        <w:rPr>
          <w:rFonts w:ascii="Arial" w:eastAsia="Calibri" w:hAnsi="Arial" w:cs="Arial"/>
          <w:sz w:val="24"/>
          <w:szCs w:val="24"/>
          <w:lang w:val="es-ES"/>
        </w:rPr>
      </w:pPr>
      <w:r w:rsidRPr="009E2FB9">
        <w:rPr>
          <w:rFonts w:ascii="Arial" w:eastAsia="Calibri" w:hAnsi="Arial" w:cs="Arial"/>
          <w:b/>
          <w:sz w:val="24"/>
          <w:szCs w:val="24"/>
          <w:lang w:val="es-ES"/>
        </w:rPr>
        <w:t>CRONOGRAMA:</w:t>
      </w:r>
      <w:r w:rsidRPr="009E2FB9">
        <w:rPr>
          <w:rFonts w:ascii="Arial" w:eastAsia="Calibri" w:hAnsi="Arial" w:cs="Arial"/>
          <w:sz w:val="24"/>
          <w:szCs w:val="24"/>
          <w:lang w:val="es-ES"/>
        </w:rPr>
        <w:t xml:space="preserve"> </w:t>
      </w:r>
    </w:p>
    <w:p w:rsidR="009E2FB9" w:rsidRPr="009E2FB9" w:rsidRDefault="009E2FB9" w:rsidP="007F7649">
      <w:pPr>
        <w:spacing w:after="0" w:line="240" w:lineRule="auto"/>
        <w:ind w:left="360"/>
        <w:contextualSpacing/>
        <w:jc w:val="both"/>
        <w:rPr>
          <w:rFonts w:ascii="Arial" w:eastAsia="Calibri" w:hAnsi="Arial" w:cs="Arial"/>
          <w:sz w:val="24"/>
          <w:szCs w:val="24"/>
          <w:lang w:val="es-ES"/>
        </w:rPr>
      </w:pPr>
      <w:r w:rsidRPr="009E2FB9">
        <w:rPr>
          <w:rFonts w:ascii="Arial" w:eastAsia="Calibri" w:hAnsi="Arial" w:cs="Arial"/>
          <w:sz w:val="24"/>
          <w:szCs w:val="24"/>
          <w:lang w:val="es-ES"/>
        </w:rPr>
        <w:t xml:space="preserve">Se avanza con una unidad aproximadamente por </w:t>
      </w:r>
      <w:r w:rsidR="00AB0D9A" w:rsidRPr="009E2FB9">
        <w:rPr>
          <w:rFonts w:ascii="Arial" w:eastAsia="Calibri" w:hAnsi="Arial" w:cs="Arial"/>
          <w:sz w:val="24"/>
          <w:szCs w:val="24"/>
          <w:lang w:val="es-ES"/>
        </w:rPr>
        <w:t>mes, abarcando</w:t>
      </w:r>
      <w:r w:rsidRPr="009E2FB9">
        <w:rPr>
          <w:rFonts w:ascii="Arial" w:eastAsia="Calibri" w:hAnsi="Arial" w:cs="Arial"/>
          <w:sz w:val="24"/>
          <w:szCs w:val="24"/>
          <w:lang w:val="es-ES"/>
        </w:rPr>
        <w:t xml:space="preserve"> aproximadamente 18 textos.</w:t>
      </w:r>
    </w:p>
    <w:p w:rsidR="00F57208" w:rsidRDefault="00F57208" w:rsidP="00F57208">
      <w:pPr>
        <w:spacing w:after="0" w:line="240" w:lineRule="auto"/>
        <w:contextualSpacing/>
        <w:jc w:val="both"/>
        <w:rPr>
          <w:rFonts w:ascii="Arial" w:eastAsia="Calibri" w:hAnsi="Arial" w:cs="Arial"/>
          <w:b/>
          <w:sz w:val="24"/>
          <w:szCs w:val="24"/>
          <w:lang w:val="es-ES"/>
        </w:rPr>
      </w:pPr>
    </w:p>
    <w:p w:rsidR="009E2FB9" w:rsidRPr="009E2FB9" w:rsidRDefault="00C84BA5" w:rsidP="00C84BA5">
      <w:pPr>
        <w:numPr>
          <w:ilvl w:val="0"/>
          <w:numId w:val="13"/>
        </w:numPr>
        <w:spacing w:after="0" w:line="240" w:lineRule="auto"/>
        <w:contextualSpacing/>
        <w:jc w:val="both"/>
        <w:rPr>
          <w:rFonts w:ascii="Arial" w:eastAsia="Calibri" w:hAnsi="Arial" w:cs="Arial"/>
          <w:b/>
          <w:sz w:val="24"/>
          <w:szCs w:val="24"/>
          <w:lang w:val="es-ES"/>
        </w:rPr>
      </w:pPr>
      <w:r>
        <w:rPr>
          <w:rFonts w:ascii="Arial" w:eastAsia="Calibri" w:hAnsi="Arial" w:cs="Arial"/>
          <w:b/>
          <w:sz w:val="24"/>
          <w:szCs w:val="24"/>
          <w:lang w:val="es-ES"/>
        </w:rPr>
        <w:t>BIBLIOGRAFÍA</w:t>
      </w:r>
    </w:p>
    <w:p w:rsidR="009E2FB9" w:rsidRPr="009E2FB9" w:rsidRDefault="009E2FB9" w:rsidP="00274227">
      <w:pPr>
        <w:spacing w:after="0" w:line="240" w:lineRule="auto"/>
        <w:jc w:val="both"/>
        <w:rPr>
          <w:rFonts w:ascii="Arial" w:eastAsia="Calibri" w:hAnsi="Arial" w:cs="Arial"/>
          <w:sz w:val="24"/>
          <w:szCs w:val="24"/>
          <w:lang w:val="es-ES"/>
        </w:rPr>
      </w:pPr>
    </w:p>
    <w:p w:rsidR="00F57208" w:rsidRDefault="00F57208" w:rsidP="00F57208">
      <w:pPr>
        <w:pBdr>
          <w:bottom w:val="single" w:sz="12" w:space="1" w:color="auto"/>
        </w:pBdr>
        <w:spacing w:after="0" w:line="240" w:lineRule="auto"/>
        <w:jc w:val="center"/>
        <w:rPr>
          <w:rFonts w:ascii="Times New Roman" w:eastAsia="Times New Roman" w:hAnsi="Times New Roman" w:cs="Times New Roman"/>
          <w:sz w:val="20"/>
          <w:szCs w:val="20"/>
          <w:lang w:val="es-ES" w:eastAsia="es-ES"/>
        </w:rPr>
      </w:pPr>
      <w:r w:rsidRPr="00C43B77">
        <w:rPr>
          <w:rFonts w:ascii="Times New Roman" w:eastAsia="Times New Roman" w:hAnsi="Times New Roman" w:cs="Times New Roman"/>
          <w:sz w:val="20"/>
          <w:szCs w:val="20"/>
          <w:lang w:val="es-ES" w:eastAsia="es-ES"/>
        </w:rPr>
        <w:object w:dxaOrig="708" w:dyaOrig="1068">
          <v:shape id="_x0000_i1031" type="#_x0000_t75" style="width:35.25pt;height:53.25pt" o:ole="">
            <v:imagedata r:id="rId7" o:title=""/>
          </v:shape>
          <o:OLEObject Type="Embed" ProgID="CDraw5" ShapeID="_x0000_i1031" DrawAspect="Content" ObjectID="_1582283080" r:id="rId15"/>
        </w:object>
      </w:r>
      <w:r w:rsidRPr="00C43B77">
        <w:rPr>
          <w:rFonts w:ascii="Times New Roman" w:eastAsia="Times New Roman" w:hAnsi="Times New Roman" w:cs="Times New Roman"/>
          <w:sz w:val="20"/>
          <w:szCs w:val="20"/>
          <w:lang w:val="es-ES" w:eastAsia="es-ES"/>
        </w:rPr>
        <w:t xml:space="preserve">                                                                                                                                                             </w:t>
      </w:r>
      <w:r w:rsidRPr="00C43B77">
        <w:rPr>
          <w:noProof/>
          <w:lang w:val="en-GB" w:eastAsia="en-GB"/>
        </w:rPr>
        <w:drawing>
          <wp:inline distT="0" distB="0" distL="0" distR="0" wp14:anchorId="7F68E2BD" wp14:editId="75CF6A76">
            <wp:extent cx="561975" cy="600075"/>
            <wp:effectExtent l="0" t="0" r="9525" b="0"/>
            <wp:docPr id="18" name="Imagen 18"/>
            <wp:cNvGraphicFramePr/>
            <a:graphic xmlns:a="http://schemas.openxmlformats.org/drawingml/2006/main">
              <a:graphicData uri="http://schemas.openxmlformats.org/drawingml/2006/picture">
                <pic:pic xmlns:pic="http://schemas.openxmlformats.org/drawingml/2006/picture">
                  <pic:nvPicPr>
                    <pic:cNvPr id="140" name="Imagen 2"/>
                    <pic:cNvPicPr/>
                  </pic:nvPicPr>
                  <pic:blipFill>
                    <a:blip r:embed="rId9"/>
                    <a:srcRect/>
                    <a:stretch>
                      <a:fillRect/>
                    </a:stretch>
                  </pic:blipFill>
                  <pic:spPr bwMode="auto">
                    <a:xfrm>
                      <a:off x="0" y="0"/>
                      <a:ext cx="563990" cy="602226"/>
                    </a:xfrm>
                    <a:prstGeom prst="rect">
                      <a:avLst/>
                    </a:prstGeom>
                    <a:noFill/>
                    <a:ln w="9525">
                      <a:noFill/>
                      <a:miter lim="800000"/>
                      <a:headEnd/>
                      <a:tailEnd/>
                    </a:ln>
                  </pic:spPr>
                </pic:pic>
              </a:graphicData>
            </a:graphic>
          </wp:inline>
        </w:drawing>
      </w:r>
    </w:p>
    <w:p w:rsidR="00274227" w:rsidRDefault="00274227" w:rsidP="00274227">
      <w:pPr>
        <w:spacing w:after="0" w:line="240" w:lineRule="auto"/>
        <w:jc w:val="both"/>
        <w:rPr>
          <w:rFonts w:ascii="Arial" w:eastAsia="Calibri" w:hAnsi="Arial" w:cs="Arial"/>
          <w:b/>
          <w:sz w:val="24"/>
          <w:szCs w:val="24"/>
          <w:lang w:val="es-ES"/>
        </w:rPr>
      </w:pPr>
    </w:p>
    <w:p w:rsidR="00274227" w:rsidRPr="009E2FB9" w:rsidRDefault="00274227" w:rsidP="00274227">
      <w:pPr>
        <w:spacing w:after="0" w:line="240" w:lineRule="auto"/>
        <w:ind w:left="284"/>
        <w:jc w:val="both"/>
        <w:rPr>
          <w:rFonts w:ascii="Arial" w:eastAsia="Calibri" w:hAnsi="Arial" w:cs="Arial"/>
          <w:b/>
          <w:bCs/>
          <w:sz w:val="24"/>
          <w:szCs w:val="24"/>
          <w:lang w:val="es-ES"/>
        </w:rPr>
      </w:pPr>
      <w:r w:rsidRPr="009E2FB9">
        <w:rPr>
          <w:rFonts w:ascii="Arial" w:eastAsia="Calibri" w:hAnsi="Arial" w:cs="Arial"/>
          <w:b/>
          <w:bCs/>
          <w:i/>
          <w:iCs/>
          <w:sz w:val="24"/>
          <w:szCs w:val="24"/>
          <w:lang w:val="es-ES"/>
        </w:rPr>
        <w:t>FUNDAMENTAL</w:t>
      </w:r>
      <w:r w:rsidRPr="009E2FB9">
        <w:rPr>
          <w:rFonts w:ascii="Arial" w:eastAsia="Calibri" w:hAnsi="Arial" w:cs="Arial"/>
          <w:b/>
          <w:bCs/>
          <w:sz w:val="24"/>
          <w:szCs w:val="24"/>
          <w:lang w:val="es-ES"/>
        </w:rPr>
        <w:t>:</w:t>
      </w:r>
    </w:p>
    <w:p w:rsidR="00274227" w:rsidRDefault="00274227" w:rsidP="00274227">
      <w:pPr>
        <w:spacing w:after="0" w:line="240" w:lineRule="auto"/>
        <w:jc w:val="both"/>
        <w:rPr>
          <w:rFonts w:ascii="Arial" w:eastAsia="Calibri" w:hAnsi="Arial" w:cs="Arial"/>
          <w:b/>
          <w:sz w:val="24"/>
          <w:szCs w:val="24"/>
          <w:lang w:val="es-ES"/>
        </w:rPr>
      </w:pPr>
    </w:p>
    <w:p w:rsidR="00274227" w:rsidRDefault="00274227" w:rsidP="00274227">
      <w:pPr>
        <w:spacing w:after="0" w:line="240" w:lineRule="auto"/>
        <w:jc w:val="both"/>
        <w:rPr>
          <w:rFonts w:ascii="Arial" w:eastAsia="Calibri" w:hAnsi="Arial" w:cs="Arial"/>
          <w:b/>
          <w:sz w:val="24"/>
          <w:szCs w:val="24"/>
          <w:lang w:val="es-ES"/>
        </w:rPr>
      </w:pPr>
    </w:p>
    <w:p w:rsidR="009E2FB9" w:rsidRPr="0008572D" w:rsidRDefault="009E2FB9" w:rsidP="0008572D">
      <w:pPr>
        <w:pStyle w:val="Prrafodelista"/>
        <w:numPr>
          <w:ilvl w:val="0"/>
          <w:numId w:val="21"/>
        </w:numPr>
        <w:spacing w:after="0" w:line="240" w:lineRule="auto"/>
        <w:jc w:val="both"/>
        <w:rPr>
          <w:rFonts w:ascii="Arial" w:eastAsia="Calibri" w:hAnsi="Arial" w:cs="Arial"/>
          <w:sz w:val="24"/>
          <w:szCs w:val="24"/>
          <w:lang w:val="es-ES"/>
        </w:rPr>
      </w:pPr>
      <w:r w:rsidRPr="0008572D">
        <w:rPr>
          <w:rFonts w:ascii="Arial" w:eastAsia="Calibri" w:hAnsi="Arial" w:cs="Arial"/>
          <w:sz w:val="24"/>
          <w:szCs w:val="24"/>
          <w:lang w:val="es-ES"/>
        </w:rPr>
        <w:t>Cuadernillo provisto por la cátedra.</w:t>
      </w:r>
    </w:p>
    <w:p w:rsidR="009E2FB9" w:rsidRPr="009E2FB9" w:rsidRDefault="009E2FB9" w:rsidP="009E2FB9">
      <w:pPr>
        <w:spacing w:after="0" w:line="240" w:lineRule="auto"/>
        <w:ind w:left="284"/>
        <w:jc w:val="both"/>
        <w:rPr>
          <w:rFonts w:ascii="Arial" w:eastAsia="Calibri" w:hAnsi="Arial" w:cs="Arial"/>
          <w:sz w:val="24"/>
          <w:szCs w:val="24"/>
          <w:lang w:val="es-AR"/>
        </w:rPr>
      </w:pPr>
    </w:p>
    <w:p w:rsidR="009E2FB9" w:rsidRPr="0008572D" w:rsidRDefault="009E2FB9" w:rsidP="0008572D">
      <w:pPr>
        <w:pStyle w:val="Prrafodelista"/>
        <w:numPr>
          <w:ilvl w:val="0"/>
          <w:numId w:val="21"/>
        </w:numPr>
        <w:spacing w:after="0" w:line="240" w:lineRule="auto"/>
        <w:jc w:val="both"/>
        <w:rPr>
          <w:rFonts w:ascii="Arial" w:eastAsia="Calibri" w:hAnsi="Arial" w:cs="Arial"/>
          <w:sz w:val="24"/>
          <w:szCs w:val="24"/>
          <w:lang w:val="en-GB"/>
        </w:rPr>
      </w:pPr>
      <w:proofErr w:type="spellStart"/>
      <w:r w:rsidRPr="0008572D">
        <w:rPr>
          <w:rFonts w:ascii="Arial" w:eastAsia="Calibri" w:hAnsi="Arial" w:cs="Arial"/>
          <w:sz w:val="24"/>
          <w:szCs w:val="24"/>
          <w:lang w:val="en-GB"/>
        </w:rPr>
        <w:t>Diccionario</w:t>
      </w:r>
      <w:proofErr w:type="spellEnd"/>
      <w:r w:rsidRPr="0008572D">
        <w:rPr>
          <w:rFonts w:ascii="Arial" w:eastAsia="Calibri" w:hAnsi="Arial" w:cs="Arial"/>
          <w:sz w:val="24"/>
          <w:szCs w:val="24"/>
          <w:lang w:val="en-GB"/>
        </w:rPr>
        <w:t xml:space="preserve"> INGLES-CASTELLANO.</w:t>
      </w:r>
    </w:p>
    <w:p w:rsidR="009E2FB9" w:rsidRPr="009E2FB9" w:rsidRDefault="009E2FB9" w:rsidP="009E2FB9">
      <w:pPr>
        <w:spacing w:after="0" w:line="240" w:lineRule="auto"/>
        <w:ind w:left="284"/>
        <w:jc w:val="both"/>
        <w:rPr>
          <w:rFonts w:ascii="Arial" w:eastAsia="Calibri" w:hAnsi="Arial" w:cs="Arial"/>
          <w:b/>
          <w:bCs/>
          <w:i/>
          <w:iCs/>
          <w:sz w:val="24"/>
          <w:szCs w:val="24"/>
          <w:lang w:val="en-GB"/>
        </w:rPr>
      </w:pPr>
    </w:p>
    <w:p w:rsidR="009E2FB9" w:rsidRPr="009E2FB9" w:rsidRDefault="009E2FB9" w:rsidP="009E2FB9">
      <w:pPr>
        <w:spacing w:after="0" w:line="240" w:lineRule="auto"/>
        <w:ind w:left="284"/>
        <w:jc w:val="both"/>
        <w:rPr>
          <w:rFonts w:ascii="Arial" w:eastAsia="Calibri" w:hAnsi="Arial" w:cs="Arial"/>
          <w:b/>
          <w:bCs/>
          <w:i/>
          <w:iCs/>
          <w:sz w:val="24"/>
          <w:szCs w:val="24"/>
          <w:lang w:val="en-GB"/>
        </w:rPr>
      </w:pPr>
      <w:r w:rsidRPr="009E2FB9">
        <w:rPr>
          <w:rFonts w:ascii="Arial" w:eastAsia="Calibri" w:hAnsi="Arial" w:cs="Arial"/>
          <w:b/>
          <w:bCs/>
          <w:i/>
          <w:iCs/>
          <w:sz w:val="24"/>
          <w:szCs w:val="24"/>
          <w:lang w:val="en-GB"/>
        </w:rPr>
        <w:t>COMPLEMENTARIA:</w:t>
      </w:r>
    </w:p>
    <w:p w:rsidR="009E2FB9" w:rsidRPr="009E2FB9" w:rsidRDefault="009E2FB9" w:rsidP="009E2FB9">
      <w:pPr>
        <w:spacing w:after="0" w:line="360" w:lineRule="auto"/>
        <w:ind w:left="284"/>
        <w:jc w:val="both"/>
        <w:rPr>
          <w:rFonts w:ascii="Arial" w:eastAsia="Calibri" w:hAnsi="Arial" w:cs="Arial"/>
          <w:sz w:val="24"/>
          <w:szCs w:val="24"/>
          <w:lang w:val="en-GB"/>
        </w:rPr>
      </w:pPr>
    </w:p>
    <w:p w:rsidR="009E2FB9" w:rsidRPr="002C2310" w:rsidRDefault="009E2FB9" w:rsidP="002C2310">
      <w:pPr>
        <w:pStyle w:val="Prrafodelista"/>
        <w:numPr>
          <w:ilvl w:val="0"/>
          <w:numId w:val="14"/>
        </w:numPr>
        <w:spacing w:after="0" w:line="360" w:lineRule="auto"/>
        <w:jc w:val="both"/>
        <w:rPr>
          <w:rFonts w:ascii="Arial" w:eastAsia="Calibri" w:hAnsi="Arial" w:cs="Arial"/>
          <w:sz w:val="24"/>
          <w:szCs w:val="24"/>
          <w:lang w:val="en-GB"/>
        </w:rPr>
      </w:pPr>
      <w:r w:rsidRPr="002C2310">
        <w:rPr>
          <w:rFonts w:ascii="Arial" w:eastAsia="Calibri" w:hAnsi="Arial" w:cs="Arial"/>
          <w:sz w:val="24"/>
          <w:szCs w:val="24"/>
          <w:lang w:val="en-GB"/>
        </w:rPr>
        <w:t xml:space="preserve">BERNARZ, N., Kieran C &amp; Lee, L. (1996) </w:t>
      </w:r>
      <w:r w:rsidRPr="002C2310">
        <w:rPr>
          <w:rFonts w:ascii="Arial" w:eastAsia="Calibri" w:hAnsi="Arial" w:cs="Arial"/>
          <w:i/>
          <w:iCs/>
          <w:sz w:val="24"/>
          <w:szCs w:val="24"/>
          <w:lang w:val="en-GB"/>
        </w:rPr>
        <w:t>Perspectives for Research and Teaching</w:t>
      </w:r>
      <w:r w:rsidRPr="002C2310">
        <w:rPr>
          <w:rFonts w:ascii="Arial" w:eastAsia="Calibri" w:hAnsi="Arial" w:cs="Arial"/>
          <w:sz w:val="24"/>
          <w:szCs w:val="24"/>
          <w:lang w:val="en-GB"/>
        </w:rPr>
        <w:t>.</w:t>
      </w:r>
    </w:p>
    <w:p w:rsidR="009E2FB9" w:rsidRPr="005650E2" w:rsidRDefault="009E2FB9" w:rsidP="005650E2">
      <w:pPr>
        <w:pStyle w:val="Prrafodelista"/>
        <w:numPr>
          <w:ilvl w:val="0"/>
          <w:numId w:val="14"/>
        </w:numPr>
        <w:spacing w:after="0" w:line="360" w:lineRule="auto"/>
        <w:jc w:val="both"/>
        <w:rPr>
          <w:rFonts w:ascii="Arial" w:eastAsia="Calibri" w:hAnsi="Arial" w:cs="Arial"/>
          <w:sz w:val="24"/>
          <w:szCs w:val="24"/>
          <w:lang w:val="en-GB"/>
        </w:rPr>
      </w:pPr>
      <w:r w:rsidRPr="002C2310">
        <w:rPr>
          <w:rFonts w:ascii="Arial" w:eastAsia="Calibri" w:hAnsi="Arial" w:cs="Arial"/>
          <w:sz w:val="24"/>
          <w:szCs w:val="24"/>
          <w:lang w:val="en-GB"/>
        </w:rPr>
        <w:t xml:space="preserve">Netherlands: Kluwer Academic Publisher, vol. 18. </w:t>
      </w:r>
    </w:p>
    <w:p w:rsidR="009E2FB9" w:rsidRPr="005650E2" w:rsidRDefault="009E2FB9" w:rsidP="005650E2">
      <w:pPr>
        <w:pStyle w:val="Prrafodelista"/>
        <w:numPr>
          <w:ilvl w:val="0"/>
          <w:numId w:val="14"/>
        </w:numPr>
        <w:spacing w:after="0" w:line="360" w:lineRule="auto"/>
        <w:jc w:val="both"/>
        <w:rPr>
          <w:rFonts w:ascii="Arial" w:eastAsia="Calibri" w:hAnsi="Arial" w:cs="Arial"/>
          <w:sz w:val="24"/>
          <w:szCs w:val="24"/>
          <w:lang w:val="en-GB"/>
        </w:rPr>
      </w:pPr>
      <w:r w:rsidRPr="002C2310">
        <w:rPr>
          <w:rFonts w:ascii="Arial" w:eastAsia="Calibri" w:hAnsi="Arial" w:cs="Arial"/>
          <w:sz w:val="24"/>
          <w:szCs w:val="24"/>
          <w:lang w:val="en-GB"/>
        </w:rPr>
        <w:t xml:space="preserve">CLOSE, R. (1977) </w:t>
      </w:r>
      <w:r w:rsidRPr="002C2310">
        <w:rPr>
          <w:rFonts w:ascii="Arial" w:eastAsia="Calibri" w:hAnsi="Arial" w:cs="Arial"/>
          <w:i/>
          <w:iCs/>
          <w:sz w:val="24"/>
          <w:szCs w:val="24"/>
          <w:lang w:val="en-GB"/>
        </w:rPr>
        <w:t>A Reference Grammar for Students of English</w:t>
      </w:r>
      <w:r w:rsidRPr="002C2310">
        <w:rPr>
          <w:rFonts w:ascii="Arial" w:eastAsia="Calibri" w:hAnsi="Arial" w:cs="Arial"/>
          <w:sz w:val="24"/>
          <w:szCs w:val="24"/>
          <w:lang w:val="en-GB"/>
        </w:rPr>
        <w:t>. London: Longman</w:t>
      </w:r>
    </w:p>
    <w:p w:rsidR="009E2FB9" w:rsidRPr="005650E2" w:rsidRDefault="009E2FB9" w:rsidP="005650E2">
      <w:pPr>
        <w:pStyle w:val="Prrafodelista"/>
        <w:numPr>
          <w:ilvl w:val="0"/>
          <w:numId w:val="14"/>
        </w:numPr>
        <w:spacing w:after="0" w:line="360" w:lineRule="auto"/>
        <w:jc w:val="both"/>
        <w:rPr>
          <w:rFonts w:ascii="Arial" w:eastAsia="Calibri" w:hAnsi="Arial" w:cs="Arial"/>
          <w:sz w:val="24"/>
          <w:szCs w:val="24"/>
          <w:lang w:val="en-GB"/>
        </w:rPr>
      </w:pPr>
      <w:r w:rsidRPr="002C2310">
        <w:rPr>
          <w:rFonts w:ascii="Arial" w:eastAsia="Calibri" w:hAnsi="Arial" w:cs="Arial"/>
          <w:sz w:val="24"/>
          <w:szCs w:val="24"/>
          <w:lang w:val="en-GB"/>
        </w:rPr>
        <w:t xml:space="preserve">HARRIS, D. (1996) </w:t>
      </w:r>
      <w:r w:rsidRPr="002C2310">
        <w:rPr>
          <w:rFonts w:ascii="Arial" w:eastAsia="Calibri" w:hAnsi="Arial" w:cs="Arial"/>
          <w:i/>
          <w:iCs/>
          <w:sz w:val="24"/>
          <w:szCs w:val="24"/>
          <w:lang w:val="en-GB"/>
        </w:rPr>
        <w:t>Exploring Chemical Analysis</w:t>
      </w:r>
      <w:r w:rsidRPr="002C2310">
        <w:rPr>
          <w:rFonts w:ascii="Arial" w:eastAsia="Calibri" w:hAnsi="Arial" w:cs="Arial"/>
          <w:sz w:val="24"/>
          <w:szCs w:val="24"/>
          <w:lang w:val="en-GB"/>
        </w:rPr>
        <w:t xml:space="preserve">. California: Freeman and Company. </w:t>
      </w:r>
    </w:p>
    <w:p w:rsidR="009E2FB9" w:rsidRPr="005650E2" w:rsidRDefault="009E2FB9" w:rsidP="005650E2">
      <w:pPr>
        <w:pStyle w:val="Prrafodelista"/>
        <w:numPr>
          <w:ilvl w:val="0"/>
          <w:numId w:val="14"/>
        </w:numPr>
        <w:spacing w:after="0" w:line="360" w:lineRule="auto"/>
        <w:jc w:val="both"/>
        <w:rPr>
          <w:rFonts w:ascii="Arial" w:eastAsia="Calibri" w:hAnsi="Arial" w:cs="Arial"/>
          <w:iCs/>
          <w:sz w:val="24"/>
          <w:szCs w:val="24"/>
        </w:rPr>
      </w:pPr>
      <w:r w:rsidRPr="002C2310">
        <w:rPr>
          <w:rFonts w:ascii="Arial" w:eastAsia="Calibri" w:hAnsi="Arial" w:cs="Arial"/>
          <w:iCs/>
          <w:sz w:val="24"/>
          <w:szCs w:val="24"/>
        </w:rPr>
        <w:t xml:space="preserve">Quirk, Randolph et al. </w:t>
      </w:r>
      <w:r w:rsidRPr="002C2310">
        <w:rPr>
          <w:rFonts w:ascii="Arial" w:eastAsia="Calibri" w:hAnsi="Arial" w:cs="Arial"/>
          <w:i/>
          <w:iCs/>
          <w:sz w:val="24"/>
          <w:szCs w:val="24"/>
        </w:rPr>
        <w:t>A Grammar of Contemporary English</w:t>
      </w:r>
      <w:r w:rsidRPr="002C2310">
        <w:rPr>
          <w:rFonts w:ascii="Arial" w:eastAsia="Calibri" w:hAnsi="Arial" w:cs="Arial"/>
          <w:iCs/>
          <w:sz w:val="24"/>
          <w:szCs w:val="24"/>
        </w:rPr>
        <w:t xml:space="preserve"> . Longman. London. 1977. </w:t>
      </w:r>
    </w:p>
    <w:p w:rsidR="00C84BA5" w:rsidRPr="005650E2" w:rsidRDefault="009E2FB9" w:rsidP="005650E2">
      <w:pPr>
        <w:pStyle w:val="Prrafodelista"/>
        <w:numPr>
          <w:ilvl w:val="0"/>
          <w:numId w:val="14"/>
        </w:numPr>
        <w:spacing w:after="0" w:line="360" w:lineRule="auto"/>
        <w:jc w:val="both"/>
        <w:rPr>
          <w:rFonts w:ascii="Arial" w:eastAsia="Calibri" w:hAnsi="Arial" w:cs="Arial"/>
          <w:sz w:val="24"/>
          <w:szCs w:val="24"/>
          <w:lang w:val="en-GB"/>
        </w:rPr>
      </w:pPr>
      <w:r w:rsidRPr="002C2310">
        <w:rPr>
          <w:rFonts w:ascii="Arial" w:eastAsia="Calibri" w:hAnsi="Arial" w:cs="Arial"/>
          <w:sz w:val="24"/>
          <w:szCs w:val="24"/>
          <w:lang w:val="en-GB"/>
        </w:rPr>
        <w:t xml:space="preserve">SKOOG, D., West, D. &amp; Holler, F. (1996) </w:t>
      </w:r>
      <w:r w:rsidRPr="002C2310">
        <w:rPr>
          <w:rFonts w:ascii="Arial" w:eastAsia="Calibri" w:hAnsi="Arial" w:cs="Arial"/>
          <w:i/>
          <w:iCs/>
          <w:sz w:val="24"/>
          <w:szCs w:val="24"/>
          <w:lang w:val="en-GB"/>
        </w:rPr>
        <w:t xml:space="preserve">Fundamental of Analytical Chemistry </w:t>
      </w:r>
      <w:r w:rsidRPr="002C2310">
        <w:rPr>
          <w:rFonts w:ascii="Arial" w:eastAsia="Calibri" w:hAnsi="Arial" w:cs="Arial"/>
          <w:sz w:val="24"/>
          <w:szCs w:val="24"/>
          <w:lang w:val="en-GB"/>
        </w:rPr>
        <w:t>USA:</w:t>
      </w:r>
    </w:p>
    <w:p w:rsidR="00C84BA5" w:rsidRPr="005650E2" w:rsidRDefault="009E2FB9" w:rsidP="005650E2">
      <w:pPr>
        <w:pStyle w:val="Prrafodelista"/>
        <w:numPr>
          <w:ilvl w:val="0"/>
          <w:numId w:val="14"/>
        </w:numPr>
        <w:spacing w:after="0" w:line="360" w:lineRule="auto"/>
        <w:jc w:val="both"/>
        <w:rPr>
          <w:rFonts w:ascii="Arial" w:eastAsia="Calibri" w:hAnsi="Arial" w:cs="Arial"/>
          <w:sz w:val="24"/>
          <w:szCs w:val="24"/>
          <w:lang w:val="en-GB"/>
        </w:rPr>
      </w:pPr>
      <w:r w:rsidRPr="002C2310">
        <w:rPr>
          <w:rFonts w:ascii="Arial" w:eastAsia="Calibri" w:hAnsi="Arial" w:cs="Arial"/>
          <w:sz w:val="24"/>
          <w:szCs w:val="24"/>
          <w:lang w:val="en-GB"/>
        </w:rPr>
        <w:t xml:space="preserve">Sounders College Publishing, 7th edition. </w:t>
      </w:r>
      <w:r w:rsidRPr="00C84BA5">
        <w:rPr>
          <w:rFonts w:ascii="Arial" w:eastAsia="Calibri" w:hAnsi="Arial" w:cs="Arial"/>
          <w:sz w:val="24"/>
          <w:szCs w:val="24"/>
          <w:lang w:val="en-GB"/>
        </w:rPr>
        <w:t xml:space="preserve">(1 </w:t>
      </w:r>
      <w:proofErr w:type="spellStart"/>
      <w:r w:rsidRPr="00C84BA5">
        <w:rPr>
          <w:rFonts w:ascii="Arial" w:eastAsia="Calibri" w:hAnsi="Arial" w:cs="Arial"/>
          <w:sz w:val="24"/>
          <w:szCs w:val="24"/>
          <w:lang w:val="en-GB"/>
        </w:rPr>
        <w:t>ejemplar</w:t>
      </w:r>
      <w:proofErr w:type="spellEnd"/>
      <w:r w:rsidRPr="00C84BA5">
        <w:rPr>
          <w:rFonts w:ascii="Arial" w:eastAsia="Calibri" w:hAnsi="Arial" w:cs="Arial"/>
          <w:sz w:val="24"/>
          <w:szCs w:val="24"/>
          <w:lang w:val="en-GB"/>
        </w:rPr>
        <w:t>)</w:t>
      </w:r>
    </w:p>
    <w:p w:rsidR="009E2FB9" w:rsidRPr="002C2310" w:rsidRDefault="009E2FB9" w:rsidP="002C2310">
      <w:pPr>
        <w:pStyle w:val="Prrafodelista"/>
        <w:keepNext/>
        <w:numPr>
          <w:ilvl w:val="0"/>
          <w:numId w:val="14"/>
        </w:numPr>
        <w:spacing w:before="240" w:after="60" w:line="240" w:lineRule="exact"/>
        <w:jc w:val="both"/>
        <w:outlineLvl w:val="1"/>
        <w:rPr>
          <w:rFonts w:ascii="Arial" w:eastAsia="Times New Roman" w:hAnsi="Arial" w:cs="Arial"/>
          <w:iCs/>
          <w:lang w:val="es-ES"/>
        </w:rPr>
      </w:pPr>
      <w:r w:rsidRPr="002C2310">
        <w:rPr>
          <w:rFonts w:ascii="Arial" w:eastAsia="Times New Roman" w:hAnsi="Arial" w:cs="Arial"/>
          <w:iCs/>
          <w:lang w:val="es-ES"/>
        </w:rPr>
        <w:t>Marco Común de referencia para las lenguas: aprendizaje, enseñanza, evaluación, Consejo Europeo, 2001 (ver URL: http://cvc.cervantes.es/obref/marco)</w:t>
      </w:r>
    </w:p>
    <w:p w:rsidR="00C84BA5" w:rsidRPr="00C84BA5" w:rsidRDefault="00C84BA5" w:rsidP="00C84BA5">
      <w:pPr>
        <w:pStyle w:val="Prrafodelista"/>
        <w:keepNext/>
        <w:spacing w:before="240" w:after="60" w:line="240" w:lineRule="exact"/>
        <w:jc w:val="both"/>
        <w:outlineLvl w:val="1"/>
        <w:rPr>
          <w:rFonts w:ascii="Arial" w:eastAsia="Times New Roman" w:hAnsi="Arial" w:cs="Arial"/>
          <w:iCs/>
          <w:lang w:val="es-AR"/>
        </w:rPr>
      </w:pPr>
    </w:p>
    <w:p w:rsidR="009E2FB9" w:rsidRPr="002C2310" w:rsidRDefault="009E2FB9" w:rsidP="002C2310">
      <w:pPr>
        <w:pStyle w:val="Prrafodelista"/>
        <w:keepNext/>
        <w:numPr>
          <w:ilvl w:val="0"/>
          <w:numId w:val="14"/>
        </w:numPr>
        <w:spacing w:before="240" w:after="60" w:line="240" w:lineRule="exact"/>
        <w:jc w:val="both"/>
        <w:outlineLvl w:val="1"/>
        <w:rPr>
          <w:rFonts w:ascii="Arial" w:eastAsia="Times New Roman" w:hAnsi="Arial" w:cs="Arial"/>
          <w:iCs/>
          <w:lang w:val="en-GB"/>
        </w:rPr>
      </w:pPr>
      <w:r w:rsidRPr="002C2310">
        <w:rPr>
          <w:rFonts w:ascii="Arial" w:eastAsia="Times New Roman" w:hAnsi="Arial" w:cs="Arial"/>
          <w:iCs/>
          <w:lang w:val="en-GB"/>
        </w:rPr>
        <w:t>ALTE (Association of Language Testers in Europe) (</w:t>
      </w:r>
      <w:proofErr w:type="spellStart"/>
      <w:r w:rsidRPr="002C2310">
        <w:rPr>
          <w:rFonts w:ascii="Arial" w:eastAsia="Times New Roman" w:hAnsi="Arial" w:cs="Arial"/>
          <w:iCs/>
          <w:lang w:val="en-GB"/>
        </w:rPr>
        <w:t>ver</w:t>
      </w:r>
      <w:proofErr w:type="spellEnd"/>
      <w:r w:rsidRPr="002C2310">
        <w:rPr>
          <w:rFonts w:ascii="Arial" w:eastAsia="Times New Roman" w:hAnsi="Arial" w:cs="Arial"/>
          <w:iCs/>
          <w:lang w:val="en-GB"/>
        </w:rPr>
        <w:t xml:space="preserve"> URL: http://www.alte.org/can_do/alte_cando.pdf)</w:t>
      </w:r>
    </w:p>
    <w:p w:rsidR="00C84BA5" w:rsidRDefault="00C84BA5" w:rsidP="00C84BA5">
      <w:pPr>
        <w:pStyle w:val="Prrafodelista"/>
        <w:keepNext/>
        <w:spacing w:before="240" w:after="60" w:line="240" w:lineRule="exact"/>
        <w:jc w:val="both"/>
        <w:outlineLvl w:val="1"/>
        <w:rPr>
          <w:rFonts w:ascii="Arial" w:eastAsia="Times New Roman" w:hAnsi="Arial" w:cs="Arial"/>
          <w:iCs/>
          <w:lang w:val="en-GB"/>
        </w:rPr>
      </w:pPr>
    </w:p>
    <w:p w:rsidR="009E2FB9" w:rsidRPr="002C2310" w:rsidRDefault="009E2FB9" w:rsidP="002C2310">
      <w:pPr>
        <w:pStyle w:val="Prrafodelista"/>
        <w:keepNext/>
        <w:numPr>
          <w:ilvl w:val="0"/>
          <w:numId w:val="14"/>
        </w:numPr>
        <w:spacing w:before="240" w:after="60" w:line="240" w:lineRule="exact"/>
        <w:jc w:val="both"/>
        <w:outlineLvl w:val="1"/>
        <w:rPr>
          <w:rFonts w:ascii="Arial" w:eastAsia="Times New Roman" w:hAnsi="Arial" w:cs="Arial"/>
          <w:iCs/>
          <w:lang w:val="en-GB"/>
        </w:rPr>
      </w:pPr>
      <w:proofErr w:type="spellStart"/>
      <w:r w:rsidRPr="002C2310">
        <w:rPr>
          <w:rFonts w:ascii="Arial" w:eastAsia="Times New Roman" w:hAnsi="Arial" w:cs="Arial"/>
          <w:iCs/>
          <w:lang w:val="en-GB"/>
        </w:rPr>
        <w:t>UNIcert</w:t>
      </w:r>
      <w:proofErr w:type="spellEnd"/>
      <w:r w:rsidRPr="002C2310">
        <w:rPr>
          <w:rFonts w:ascii="Arial" w:eastAsia="Times New Roman" w:hAnsi="Arial" w:cs="Arial"/>
          <w:iCs/>
          <w:lang w:val="en-GB"/>
        </w:rPr>
        <w:t xml:space="preserve"> (The University Modern Language Certificate </w:t>
      </w:r>
      <w:proofErr w:type="spellStart"/>
      <w:r w:rsidRPr="002C2310">
        <w:rPr>
          <w:rFonts w:ascii="Arial" w:eastAsia="Times New Roman" w:hAnsi="Arial" w:cs="Arial"/>
          <w:iCs/>
          <w:lang w:val="en-GB"/>
        </w:rPr>
        <w:t>UNIcert</w:t>
      </w:r>
      <w:proofErr w:type="spellEnd"/>
      <w:r w:rsidRPr="002C2310">
        <w:rPr>
          <w:rFonts w:ascii="Arial" w:eastAsia="Times New Roman" w:hAnsi="Arial" w:cs="Arial"/>
          <w:iCs/>
          <w:lang w:val="en-GB"/>
        </w:rPr>
        <w:t>) (</w:t>
      </w:r>
      <w:proofErr w:type="spellStart"/>
      <w:r w:rsidRPr="002C2310">
        <w:rPr>
          <w:rFonts w:ascii="Arial" w:eastAsia="Times New Roman" w:hAnsi="Arial" w:cs="Arial"/>
          <w:iCs/>
          <w:lang w:val="en-GB"/>
        </w:rPr>
        <w:t>ver</w:t>
      </w:r>
      <w:proofErr w:type="spellEnd"/>
      <w:r w:rsidRPr="002C2310">
        <w:rPr>
          <w:rFonts w:ascii="Arial" w:eastAsia="Times New Roman" w:hAnsi="Arial" w:cs="Arial"/>
          <w:iCs/>
          <w:lang w:val="en-GB"/>
        </w:rPr>
        <w:t xml:space="preserve"> URL: http://rcswww.urz.tu-dresden.de/~unicert/e/index.htm)</w:t>
      </w:r>
    </w:p>
    <w:p w:rsidR="00C84BA5" w:rsidRPr="00C84BA5" w:rsidRDefault="00C84BA5" w:rsidP="00C84BA5">
      <w:pPr>
        <w:pStyle w:val="Prrafodelista"/>
        <w:keepNext/>
        <w:spacing w:before="240" w:after="60" w:line="240" w:lineRule="exact"/>
        <w:jc w:val="both"/>
        <w:outlineLvl w:val="1"/>
        <w:rPr>
          <w:rFonts w:ascii="Arial" w:eastAsia="Times New Roman" w:hAnsi="Arial" w:cs="Arial"/>
          <w:iCs/>
          <w:lang w:val="en-GB"/>
        </w:rPr>
      </w:pPr>
    </w:p>
    <w:p w:rsidR="009E2FB9" w:rsidRPr="00311139" w:rsidRDefault="009E2FB9" w:rsidP="00311139">
      <w:pPr>
        <w:pStyle w:val="Prrafodelista"/>
        <w:keepNext/>
        <w:numPr>
          <w:ilvl w:val="0"/>
          <w:numId w:val="14"/>
        </w:numPr>
        <w:spacing w:before="240" w:after="60" w:line="240" w:lineRule="exact"/>
        <w:jc w:val="both"/>
        <w:outlineLvl w:val="1"/>
        <w:rPr>
          <w:rFonts w:ascii="Arial" w:eastAsia="Times New Roman" w:hAnsi="Arial" w:cs="Arial"/>
          <w:iCs/>
          <w:lang w:val="es-ES"/>
        </w:rPr>
      </w:pPr>
      <w:r w:rsidRPr="002C2310">
        <w:rPr>
          <w:rFonts w:ascii="Arial" w:eastAsia="Times New Roman" w:hAnsi="Arial" w:cs="Arial"/>
          <w:iCs/>
          <w:lang w:val="es-ES"/>
        </w:rPr>
        <w:t>IATEFL (Descriptores de Nivel de Lengua de la Asociación Internacional de Enseñanza de Inglés como Lengua Extranjera)</w:t>
      </w:r>
    </w:p>
    <w:p w:rsidR="009E2FB9" w:rsidRPr="009E2FB9" w:rsidRDefault="009E2FB9" w:rsidP="009E2FB9">
      <w:pPr>
        <w:spacing w:after="0" w:line="360" w:lineRule="auto"/>
        <w:ind w:left="284"/>
        <w:jc w:val="both"/>
        <w:rPr>
          <w:rFonts w:ascii="Arial" w:eastAsia="Calibri" w:hAnsi="Arial" w:cs="Arial"/>
          <w:sz w:val="24"/>
          <w:szCs w:val="24"/>
          <w:lang w:val="en-GB"/>
        </w:rPr>
      </w:pPr>
      <w:r w:rsidRPr="009E2FB9">
        <w:rPr>
          <w:rFonts w:ascii="Arial" w:eastAsia="Calibri" w:hAnsi="Arial" w:cs="Arial"/>
          <w:sz w:val="24"/>
          <w:szCs w:val="24"/>
          <w:lang w:val="en-GB"/>
        </w:rPr>
        <w:t>Suggested web-pages:</w:t>
      </w:r>
    </w:p>
    <w:p w:rsidR="009E2FB9" w:rsidRPr="009E2FB9" w:rsidRDefault="009E2FB9" w:rsidP="009E2FB9">
      <w:pPr>
        <w:spacing w:after="0" w:line="360" w:lineRule="auto"/>
        <w:ind w:left="284"/>
        <w:jc w:val="both"/>
        <w:rPr>
          <w:rFonts w:ascii="Arial" w:eastAsia="Calibri" w:hAnsi="Arial" w:cs="Arial"/>
          <w:sz w:val="24"/>
          <w:szCs w:val="24"/>
          <w:lang w:val="en-GB"/>
        </w:rPr>
      </w:pPr>
      <w:r w:rsidRPr="009E2FB9">
        <w:rPr>
          <w:rFonts w:ascii="Arial" w:eastAsia="Calibri" w:hAnsi="Arial" w:cs="Arial"/>
          <w:sz w:val="24"/>
          <w:szCs w:val="24"/>
          <w:lang w:val="en-GB"/>
        </w:rPr>
        <w:t>http://www.internetchemie.info/rss/chemistry-research.html</w:t>
      </w:r>
    </w:p>
    <w:p w:rsidR="00311139" w:rsidRPr="003B749A" w:rsidRDefault="005D71EA" w:rsidP="00311139">
      <w:pPr>
        <w:spacing w:after="0" w:line="360" w:lineRule="auto"/>
        <w:ind w:left="284"/>
        <w:jc w:val="both"/>
        <w:rPr>
          <w:rFonts w:ascii="Arial" w:eastAsia="Calibri" w:hAnsi="Arial" w:cs="Arial"/>
          <w:sz w:val="24"/>
          <w:szCs w:val="24"/>
          <w:lang w:val="en-GB"/>
        </w:rPr>
      </w:pPr>
      <w:hyperlink r:id="rId16" w:history="1">
        <w:r w:rsidR="00311139" w:rsidRPr="003B749A">
          <w:rPr>
            <w:rStyle w:val="Hipervnculo"/>
            <w:rFonts w:ascii="Arial" w:eastAsia="Calibri" w:hAnsi="Arial" w:cs="Arial"/>
            <w:sz w:val="24"/>
            <w:szCs w:val="24"/>
            <w:lang w:val="en-GB"/>
          </w:rPr>
          <w:t>http://www.freeonlineresearchpapers.com/chemistry</w:t>
        </w:r>
      </w:hyperlink>
      <w:r w:rsidR="00311139" w:rsidRPr="003B749A">
        <w:rPr>
          <w:rFonts w:ascii="Arial" w:eastAsia="Calibri" w:hAnsi="Arial" w:cs="Arial"/>
          <w:sz w:val="24"/>
          <w:szCs w:val="24"/>
          <w:lang w:val="en-GB"/>
        </w:rPr>
        <w:t xml:space="preserve"> </w:t>
      </w:r>
    </w:p>
    <w:p w:rsidR="00311139" w:rsidRPr="003B749A" w:rsidRDefault="005D71EA" w:rsidP="00311139">
      <w:pPr>
        <w:spacing w:after="0" w:line="360" w:lineRule="auto"/>
        <w:ind w:left="284"/>
        <w:jc w:val="both"/>
        <w:rPr>
          <w:rFonts w:ascii="Arial" w:eastAsia="Calibri" w:hAnsi="Arial" w:cs="Arial"/>
          <w:sz w:val="24"/>
          <w:szCs w:val="24"/>
          <w:lang w:val="en-GB"/>
        </w:rPr>
      </w:pPr>
      <w:hyperlink r:id="rId17" w:history="1">
        <w:r w:rsidR="009E2FB9" w:rsidRPr="003B749A">
          <w:rPr>
            <w:rFonts w:ascii="Arial" w:eastAsia="Calibri" w:hAnsi="Arial" w:cs="Arial"/>
            <w:color w:val="0563C1" w:themeColor="hyperlink"/>
            <w:sz w:val="24"/>
            <w:szCs w:val="24"/>
            <w:u w:val="single"/>
            <w:lang w:val="en-GB"/>
          </w:rPr>
          <w:t>http://en.wikipedia.org/wiki/Chemistry</w:t>
        </w:r>
      </w:hyperlink>
      <w:r w:rsidR="00311139" w:rsidRPr="003B749A">
        <w:rPr>
          <w:rFonts w:ascii="Arial" w:eastAsia="Times New Roman" w:hAnsi="Arial" w:cs="Arial"/>
          <w:iCs/>
          <w:sz w:val="28"/>
          <w:szCs w:val="28"/>
          <w:lang w:val="en-GB"/>
        </w:rPr>
        <w:t xml:space="preserve"> </w:t>
      </w:r>
    </w:p>
    <w:p w:rsidR="005650E2" w:rsidRPr="003B749A" w:rsidRDefault="005650E2" w:rsidP="00311139">
      <w:pPr>
        <w:keepNext/>
        <w:spacing w:before="240" w:after="60" w:line="240" w:lineRule="exact"/>
        <w:jc w:val="both"/>
        <w:outlineLvl w:val="1"/>
        <w:rPr>
          <w:rFonts w:ascii="Arial" w:eastAsia="Times New Roman" w:hAnsi="Arial" w:cs="Arial"/>
          <w:iCs/>
          <w:sz w:val="24"/>
          <w:szCs w:val="24"/>
          <w:lang w:val="en-GB"/>
        </w:rPr>
      </w:pPr>
    </w:p>
    <w:p w:rsidR="005650E2" w:rsidRPr="003B749A" w:rsidRDefault="005650E2" w:rsidP="00311139">
      <w:pPr>
        <w:keepNext/>
        <w:spacing w:before="240" w:after="60" w:line="240" w:lineRule="exact"/>
        <w:jc w:val="both"/>
        <w:outlineLvl w:val="1"/>
        <w:rPr>
          <w:rFonts w:ascii="Arial" w:eastAsia="Times New Roman" w:hAnsi="Arial" w:cs="Arial"/>
          <w:iCs/>
          <w:sz w:val="24"/>
          <w:szCs w:val="24"/>
          <w:lang w:val="en-GB"/>
        </w:rPr>
      </w:pPr>
    </w:p>
    <w:p w:rsidR="005650E2" w:rsidRPr="003B749A" w:rsidRDefault="005650E2" w:rsidP="00311139">
      <w:pPr>
        <w:keepNext/>
        <w:spacing w:before="240" w:after="60" w:line="240" w:lineRule="exact"/>
        <w:jc w:val="both"/>
        <w:outlineLvl w:val="1"/>
        <w:rPr>
          <w:rFonts w:ascii="Arial" w:eastAsia="Times New Roman" w:hAnsi="Arial" w:cs="Arial"/>
          <w:iCs/>
          <w:sz w:val="24"/>
          <w:szCs w:val="24"/>
          <w:lang w:val="en-GB"/>
        </w:rPr>
      </w:pPr>
    </w:p>
    <w:p w:rsidR="005650E2" w:rsidRPr="003B749A" w:rsidRDefault="005650E2" w:rsidP="00311139">
      <w:pPr>
        <w:keepNext/>
        <w:spacing w:before="240" w:after="60" w:line="240" w:lineRule="exact"/>
        <w:jc w:val="both"/>
        <w:outlineLvl w:val="1"/>
        <w:rPr>
          <w:rFonts w:ascii="Arial" w:eastAsia="Times New Roman" w:hAnsi="Arial" w:cs="Arial"/>
          <w:iCs/>
          <w:sz w:val="24"/>
          <w:szCs w:val="24"/>
          <w:lang w:val="en-GB"/>
        </w:rPr>
      </w:pPr>
    </w:p>
    <w:p w:rsidR="00311139" w:rsidRPr="00311139" w:rsidRDefault="00311139" w:rsidP="00311139">
      <w:pPr>
        <w:keepNext/>
        <w:spacing w:before="240" w:after="60" w:line="240" w:lineRule="exact"/>
        <w:jc w:val="both"/>
        <w:outlineLvl w:val="1"/>
        <w:rPr>
          <w:rFonts w:ascii="Arial" w:eastAsia="Times New Roman" w:hAnsi="Arial" w:cs="Arial"/>
          <w:iCs/>
          <w:sz w:val="24"/>
          <w:szCs w:val="24"/>
          <w:lang w:val="es-AR"/>
        </w:rPr>
      </w:pPr>
      <w:r w:rsidRPr="00311139">
        <w:rPr>
          <w:rFonts w:ascii="Arial" w:eastAsia="Times New Roman" w:hAnsi="Arial" w:cs="Arial"/>
          <w:iCs/>
          <w:sz w:val="24"/>
          <w:szCs w:val="24"/>
          <w:lang w:val="es-AR"/>
        </w:rPr>
        <w:t xml:space="preserve">María </w:t>
      </w:r>
      <w:proofErr w:type="spellStart"/>
      <w:r w:rsidRPr="00311139">
        <w:rPr>
          <w:rFonts w:ascii="Arial" w:eastAsia="Times New Roman" w:hAnsi="Arial" w:cs="Arial"/>
          <w:iCs/>
          <w:sz w:val="24"/>
          <w:szCs w:val="24"/>
          <w:lang w:val="es-AR"/>
        </w:rPr>
        <w:t>Ines</w:t>
      </w:r>
      <w:proofErr w:type="spellEnd"/>
      <w:r w:rsidRPr="00311139">
        <w:rPr>
          <w:rFonts w:ascii="Arial" w:eastAsia="Times New Roman" w:hAnsi="Arial" w:cs="Arial"/>
          <w:iCs/>
          <w:sz w:val="24"/>
          <w:szCs w:val="24"/>
          <w:lang w:val="es-AR"/>
        </w:rPr>
        <w:t xml:space="preserve"> </w:t>
      </w:r>
      <w:proofErr w:type="spellStart"/>
      <w:r w:rsidRPr="00311139">
        <w:rPr>
          <w:rFonts w:ascii="Arial" w:eastAsia="Times New Roman" w:hAnsi="Arial" w:cs="Arial"/>
          <w:iCs/>
          <w:sz w:val="24"/>
          <w:szCs w:val="24"/>
          <w:lang w:val="es-AR"/>
        </w:rPr>
        <w:t>Masellis</w:t>
      </w:r>
      <w:proofErr w:type="spellEnd"/>
      <w:r w:rsidR="00DD2E6E">
        <w:rPr>
          <w:rFonts w:ascii="Arial" w:eastAsia="Times New Roman" w:hAnsi="Arial" w:cs="Arial"/>
          <w:iCs/>
          <w:sz w:val="24"/>
          <w:szCs w:val="24"/>
          <w:lang w:val="es-AR"/>
        </w:rPr>
        <w:t xml:space="preserve">            </w:t>
      </w:r>
      <w:r w:rsidR="00906C5C">
        <w:rPr>
          <w:rFonts w:ascii="Arial" w:eastAsia="Times New Roman" w:hAnsi="Arial" w:cs="Arial"/>
          <w:iCs/>
          <w:sz w:val="24"/>
          <w:szCs w:val="24"/>
          <w:lang w:val="es-AR"/>
        </w:rPr>
        <w:t xml:space="preserve">                                         </w:t>
      </w:r>
      <w:r w:rsidR="00906C5C" w:rsidRPr="00906C5C">
        <w:rPr>
          <w:rFonts w:ascii="Arial" w:eastAsia="Times New Roman" w:hAnsi="Arial" w:cs="Arial"/>
          <w:iCs/>
          <w:sz w:val="24"/>
          <w:szCs w:val="24"/>
          <w:lang w:val="es-AR"/>
        </w:rPr>
        <w:t>Magister Carolina Panza</w:t>
      </w:r>
    </w:p>
    <w:p w:rsidR="00311139" w:rsidRPr="00311139" w:rsidRDefault="00311139" w:rsidP="00311139">
      <w:pPr>
        <w:keepNext/>
        <w:spacing w:before="240" w:after="60" w:line="240" w:lineRule="exact"/>
        <w:jc w:val="both"/>
        <w:outlineLvl w:val="1"/>
        <w:rPr>
          <w:rFonts w:ascii="Arial" w:eastAsia="Times New Roman" w:hAnsi="Arial" w:cs="Arial"/>
          <w:iCs/>
          <w:sz w:val="24"/>
          <w:szCs w:val="24"/>
          <w:lang w:val="es-AR"/>
        </w:rPr>
      </w:pPr>
      <w:r w:rsidRPr="00311139">
        <w:rPr>
          <w:rFonts w:ascii="Arial" w:eastAsia="Times New Roman" w:hAnsi="Arial" w:cs="Arial"/>
          <w:iCs/>
          <w:sz w:val="24"/>
          <w:szCs w:val="24"/>
          <w:lang w:val="es-AR"/>
        </w:rPr>
        <w:t>Responsable y a Cargo</w:t>
      </w:r>
      <w:r w:rsidR="00906C5C" w:rsidRPr="00906C5C">
        <w:rPr>
          <w:rFonts w:ascii="Arial" w:eastAsia="Times New Roman" w:hAnsi="Arial" w:cs="Arial"/>
          <w:iCs/>
          <w:sz w:val="24"/>
          <w:szCs w:val="24"/>
          <w:lang w:val="es-AR"/>
        </w:rPr>
        <w:t xml:space="preserve"> </w:t>
      </w:r>
      <w:r w:rsidR="00906C5C">
        <w:rPr>
          <w:rFonts w:ascii="Arial" w:eastAsia="Times New Roman" w:hAnsi="Arial" w:cs="Arial"/>
          <w:iCs/>
          <w:sz w:val="24"/>
          <w:szCs w:val="24"/>
          <w:lang w:val="es-AR"/>
        </w:rPr>
        <w:t xml:space="preserve">                                                          </w:t>
      </w:r>
      <w:r w:rsidR="00906C5C" w:rsidRPr="00906C5C">
        <w:rPr>
          <w:rFonts w:ascii="Arial" w:eastAsia="Times New Roman" w:hAnsi="Arial" w:cs="Arial"/>
          <w:iCs/>
          <w:sz w:val="24"/>
          <w:szCs w:val="24"/>
          <w:lang w:val="es-AR"/>
        </w:rPr>
        <w:t>Ayudante</w:t>
      </w:r>
      <w:r w:rsidR="00906C5C">
        <w:rPr>
          <w:rFonts w:ascii="Arial" w:eastAsia="Times New Roman" w:hAnsi="Arial" w:cs="Arial"/>
          <w:iCs/>
          <w:sz w:val="24"/>
          <w:szCs w:val="24"/>
          <w:lang w:val="es-AR"/>
        </w:rPr>
        <w:t xml:space="preserve"> </w:t>
      </w:r>
    </w:p>
    <w:p w:rsidR="00311139" w:rsidRPr="00311139" w:rsidRDefault="0042625B" w:rsidP="00311139">
      <w:pPr>
        <w:keepNext/>
        <w:spacing w:before="240" w:after="60" w:line="240" w:lineRule="exact"/>
        <w:jc w:val="both"/>
        <w:outlineLvl w:val="1"/>
        <w:rPr>
          <w:rFonts w:ascii="Arial" w:eastAsia="Times New Roman" w:hAnsi="Arial" w:cs="Arial"/>
          <w:iCs/>
          <w:sz w:val="24"/>
          <w:szCs w:val="24"/>
          <w:lang w:val="es-AR"/>
        </w:rPr>
      </w:pPr>
      <w:r>
        <w:rPr>
          <w:rFonts w:ascii="Arial" w:eastAsia="Times New Roman" w:hAnsi="Arial" w:cs="Arial"/>
          <w:iCs/>
          <w:sz w:val="24"/>
          <w:szCs w:val="24"/>
          <w:lang w:val="es-AR"/>
        </w:rPr>
        <w:t>Rio Cuarto, 03</w:t>
      </w:r>
      <w:r w:rsidR="00311139" w:rsidRPr="00311139">
        <w:rPr>
          <w:rFonts w:ascii="Arial" w:eastAsia="Times New Roman" w:hAnsi="Arial" w:cs="Arial"/>
          <w:iCs/>
          <w:sz w:val="24"/>
          <w:szCs w:val="24"/>
          <w:lang w:val="es-AR"/>
        </w:rPr>
        <w:t xml:space="preserve"> de </w:t>
      </w:r>
      <w:r>
        <w:rPr>
          <w:rFonts w:ascii="Arial" w:eastAsia="Times New Roman" w:hAnsi="Arial" w:cs="Arial"/>
          <w:iCs/>
          <w:sz w:val="24"/>
          <w:szCs w:val="24"/>
          <w:lang w:val="es-AR"/>
        </w:rPr>
        <w:t>abril</w:t>
      </w:r>
      <w:r w:rsidR="00311139" w:rsidRPr="00311139">
        <w:rPr>
          <w:rFonts w:ascii="Arial" w:eastAsia="Times New Roman" w:hAnsi="Arial" w:cs="Arial"/>
          <w:iCs/>
          <w:sz w:val="24"/>
          <w:szCs w:val="24"/>
          <w:lang w:val="es-AR"/>
        </w:rPr>
        <w:t xml:space="preserve"> de 201</w:t>
      </w:r>
      <w:r>
        <w:rPr>
          <w:rFonts w:ascii="Arial" w:eastAsia="Times New Roman" w:hAnsi="Arial" w:cs="Arial"/>
          <w:iCs/>
          <w:sz w:val="24"/>
          <w:szCs w:val="24"/>
          <w:lang w:val="es-AR"/>
        </w:rPr>
        <w:t>7</w:t>
      </w:r>
    </w:p>
    <w:p w:rsidR="009E2FB9" w:rsidRPr="00311139" w:rsidRDefault="009E2FB9" w:rsidP="009E2FB9">
      <w:pPr>
        <w:spacing w:after="0" w:line="360" w:lineRule="auto"/>
        <w:ind w:left="284"/>
        <w:jc w:val="both"/>
        <w:rPr>
          <w:rFonts w:ascii="Arial" w:eastAsia="Calibri" w:hAnsi="Arial" w:cs="Arial"/>
          <w:sz w:val="24"/>
          <w:szCs w:val="24"/>
          <w:lang w:val="es-AR"/>
        </w:rPr>
      </w:pPr>
    </w:p>
    <w:p w:rsidR="00C84BA5" w:rsidRDefault="00C84BA5" w:rsidP="009E2FB9">
      <w:pPr>
        <w:keepNext/>
        <w:spacing w:before="240" w:after="60" w:line="240" w:lineRule="exact"/>
        <w:jc w:val="both"/>
        <w:outlineLvl w:val="1"/>
        <w:rPr>
          <w:rFonts w:ascii="Arial" w:eastAsia="Times New Roman" w:hAnsi="Arial" w:cs="Arial"/>
          <w:iCs/>
          <w:sz w:val="28"/>
          <w:szCs w:val="28"/>
          <w:lang w:val="es-AR"/>
        </w:rPr>
      </w:pPr>
    </w:p>
    <w:p w:rsidR="00C84BA5" w:rsidRDefault="00C84BA5" w:rsidP="009E2FB9">
      <w:pPr>
        <w:keepNext/>
        <w:spacing w:before="240" w:after="60" w:line="240" w:lineRule="exact"/>
        <w:jc w:val="both"/>
        <w:outlineLvl w:val="1"/>
        <w:rPr>
          <w:rFonts w:ascii="Arial" w:eastAsia="Times New Roman" w:hAnsi="Arial" w:cs="Arial"/>
          <w:iCs/>
          <w:sz w:val="28"/>
          <w:szCs w:val="28"/>
          <w:lang w:val="es-AR"/>
        </w:rPr>
      </w:pPr>
    </w:p>
    <w:p w:rsidR="00C84BA5" w:rsidRDefault="00C84BA5" w:rsidP="009E2FB9">
      <w:pPr>
        <w:keepNext/>
        <w:spacing w:before="240" w:after="60" w:line="240" w:lineRule="exact"/>
        <w:jc w:val="both"/>
        <w:outlineLvl w:val="1"/>
        <w:rPr>
          <w:rFonts w:ascii="Arial" w:eastAsia="Times New Roman" w:hAnsi="Arial" w:cs="Arial"/>
          <w:iCs/>
          <w:sz w:val="28"/>
          <w:szCs w:val="28"/>
          <w:lang w:val="es-AR"/>
        </w:rPr>
      </w:pPr>
    </w:p>
    <w:p w:rsidR="00C84BA5" w:rsidRDefault="00C84BA5" w:rsidP="009E2FB9">
      <w:pPr>
        <w:keepNext/>
        <w:spacing w:before="240" w:after="60" w:line="240" w:lineRule="exact"/>
        <w:jc w:val="both"/>
        <w:outlineLvl w:val="1"/>
        <w:rPr>
          <w:rFonts w:ascii="Arial" w:eastAsia="Times New Roman" w:hAnsi="Arial" w:cs="Arial"/>
          <w:iCs/>
          <w:sz w:val="28"/>
          <w:szCs w:val="28"/>
          <w:lang w:val="es-AR"/>
        </w:rPr>
      </w:pPr>
    </w:p>
    <w:p w:rsidR="00C84BA5" w:rsidRDefault="00C84BA5" w:rsidP="009E2FB9">
      <w:pPr>
        <w:keepNext/>
        <w:spacing w:before="240" w:after="60" w:line="240" w:lineRule="exact"/>
        <w:jc w:val="both"/>
        <w:outlineLvl w:val="1"/>
        <w:rPr>
          <w:rFonts w:ascii="Arial" w:eastAsia="Times New Roman" w:hAnsi="Arial" w:cs="Arial"/>
          <w:iCs/>
          <w:sz w:val="28"/>
          <w:szCs w:val="28"/>
          <w:lang w:val="es-AR"/>
        </w:rPr>
      </w:pPr>
    </w:p>
    <w:p w:rsidR="009E2FB9" w:rsidRPr="009E2FB9" w:rsidRDefault="009E2FB9" w:rsidP="009E2FB9">
      <w:pPr>
        <w:keepNext/>
        <w:spacing w:before="240" w:after="60" w:line="240" w:lineRule="exact"/>
        <w:jc w:val="both"/>
        <w:outlineLvl w:val="1"/>
        <w:rPr>
          <w:rFonts w:ascii="Arial" w:eastAsia="Times New Roman" w:hAnsi="Arial" w:cs="Arial"/>
          <w:iCs/>
          <w:sz w:val="28"/>
          <w:szCs w:val="28"/>
          <w:lang w:val="es-AR"/>
        </w:rPr>
      </w:pPr>
    </w:p>
    <w:p w:rsidR="00C43B77" w:rsidRPr="00C43B77" w:rsidRDefault="00C43B77" w:rsidP="009E2FB9">
      <w:pPr>
        <w:spacing w:before="100" w:beforeAutospacing="1" w:after="200" w:afterAutospacing="1" w:line="360" w:lineRule="auto"/>
        <w:jc w:val="both"/>
        <w:rPr>
          <w:rFonts w:ascii="Arial" w:eastAsia="Times New Roman" w:hAnsi="Arial" w:cs="Arial"/>
          <w:sz w:val="24"/>
          <w:szCs w:val="24"/>
          <w:lang w:val="es-ES"/>
        </w:rPr>
      </w:pPr>
    </w:p>
    <w:p w:rsidR="00C43B77" w:rsidRPr="00C43B77" w:rsidRDefault="00C43B77" w:rsidP="00C43B77">
      <w:pPr>
        <w:spacing w:before="100" w:beforeAutospacing="1" w:after="200" w:afterAutospacing="1" w:line="360" w:lineRule="auto"/>
        <w:jc w:val="both"/>
        <w:rPr>
          <w:rFonts w:ascii="Arial" w:eastAsia="Times New Roman" w:hAnsi="Arial" w:cs="Arial"/>
          <w:b/>
          <w:sz w:val="24"/>
          <w:szCs w:val="24"/>
          <w:lang w:val="es-ES"/>
        </w:rPr>
      </w:pPr>
    </w:p>
    <w:p w:rsidR="00C43B77" w:rsidRPr="00C43B77" w:rsidRDefault="00C43B77" w:rsidP="00C43B77">
      <w:pPr>
        <w:autoSpaceDE w:val="0"/>
        <w:autoSpaceDN w:val="0"/>
        <w:adjustRightInd w:val="0"/>
        <w:spacing w:after="0" w:line="360" w:lineRule="auto"/>
        <w:jc w:val="both"/>
        <w:rPr>
          <w:rFonts w:ascii="Arial" w:eastAsia="Times New Roman" w:hAnsi="Arial" w:cs="Arial"/>
          <w:sz w:val="24"/>
          <w:szCs w:val="24"/>
          <w:lang w:val="es-ES" w:eastAsia="es-ES"/>
        </w:rPr>
      </w:pPr>
    </w:p>
    <w:p w:rsidR="00C43B77" w:rsidRPr="00C43B77" w:rsidRDefault="00C43B77" w:rsidP="00C43B77">
      <w:pPr>
        <w:spacing w:after="200" w:line="276" w:lineRule="auto"/>
        <w:jc w:val="both"/>
        <w:rPr>
          <w:rFonts w:ascii="Arial" w:eastAsia="Times New Roman" w:hAnsi="Arial" w:cs="Arial"/>
          <w:b/>
          <w:bCs/>
          <w:sz w:val="24"/>
          <w:szCs w:val="24"/>
          <w:lang w:val="es-AR"/>
        </w:rPr>
      </w:pPr>
    </w:p>
    <w:p w:rsidR="00C43B77" w:rsidRPr="00C43B77" w:rsidRDefault="00C43B77" w:rsidP="00C43B77">
      <w:pPr>
        <w:spacing w:after="200" w:line="276" w:lineRule="auto"/>
        <w:jc w:val="both"/>
        <w:rPr>
          <w:rFonts w:ascii="Arial" w:eastAsia="Times New Roman" w:hAnsi="Arial" w:cs="Arial"/>
          <w:b/>
          <w:bCs/>
          <w:sz w:val="24"/>
          <w:szCs w:val="24"/>
          <w:lang w:val="es-AR"/>
        </w:rPr>
      </w:pPr>
    </w:p>
    <w:p w:rsidR="00C43B77" w:rsidRPr="00C43B77" w:rsidRDefault="00C43B77" w:rsidP="00C43B77">
      <w:pPr>
        <w:spacing w:after="200" w:line="276" w:lineRule="auto"/>
        <w:jc w:val="both"/>
        <w:rPr>
          <w:rFonts w:ascii="Arial" w:eastAsia="Times New Roman" w:hAnsi="Arial" w:cs="Arial"/>
          <w:b/>
          <w:bCs/>
          <w:sz w:val="24"/>
          <w:szCs w:val="24"/>
          <w:lang w:val="es-AR"/>
        </w:rPr>
      </w:pPr>
    </w:p>
    <w:p w:rsidR="00C43B77" w:rsidRPr="00C43B77" w:rsidRDefault="00C43B77" w:rsidP="00C43B77">
      <w:pPr>
        <w:spacing w:before="100" w:beforeAutospacing="1" w:after="100" w:afterAutospacing="1" w:line="240" w:lineRule="auto"/>
        <w:rPr>
          <w:rFonts w:ascii="Times New Roman" w:eastAsia="Times New Roman" w:hAnsi="Times New Roman" w:cs="Times New Roman"/>
          <w:sz w:val="20"/>
          <w:szCs w:val="20"/>
          <w:lang w:val="es-AR" w:eastAsia="es-ES"/>
        </w:rPr>
      </w:pPr>
    </w:p>
    <w:p w:rsidR="00C43B77" w:rsidRPr="00C43B77" w:rsidRDefault="00C43B77" w:rsidP="00C43B77">
      <w:pPr>
        <w:spacing w:before="100" w:beforeAutospacing="1" w:after="100" w:afterAutospacing="1" w:line="240" w:lineRule="auto"/>
        <w:rPr>
          <w:rFonts w:ascii="Times New Roman" w:eastAsia="Times New Roman" w:hAnsi="Times New Roman" w:cs="Times New Roman"/>
          <w:sz w:val="20"/>
          <w:szCs w:val="20"/>
          <w:lang w:val="es-AR" w:eastAsia="es-ES"/>
        </w:rPr>
      </w:pPr>
    </w:p>
    <w:p w:rsidR="00C43B77" w:rsidRPr="00C43B77" w:rsidRDefault="00C43B77" w:rsidP="00C43B77">
      <w:pPr>
        <w:spacing w:before="100" w:beforeAutospacing="1" w:after="100" w:afterAutospacing="1" w:line="240" w:lineRule="auto"/>
        <w:rPr>
          <w:rFonts w:ascii="Times New Roman" w:eastAsia="Times New Roman" w:hAnsi="Times New Roman" w:cs="Times New Roman"/>
          <w:sz w:val="20"/>
          <w:szCs w:val="20"/>
          <w:lang w:val="es-AR" w:eastAsia="es-ES"/>
        </w:rPr>
      </w:pPr>
    </w:p>
    <w:p w:rsidR="00C9062F" w:rsidRPr="00C43B77" w:rsidRDefault="005D71EA" w:rsidP="00C43B77">
      <w:pPr>
        <w:rPr>
          <w:lang w:val="es-AR"/>
        </w:rPr>
      </w:pPr>
    </w:p>
    <w:sectPr w:rsidR="00C9062F" w:rsidRPr="00C43B77" w:rsidSect="005534AE">
      <w:footerReference w:type="default" r:id="rId18"/>
      <w:pgSz w:w="12242" w:h="20163"/>
      <w:pgMar w:top="1134" w:right="1134" w:bottom="1134" w:left="1134" w:header="720" w:footer="720" w:gutter="0"/>
      <w:paperSrc w:first="15" w:other="15"/>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71EA" w:rsidRDefault="005D71EA" w:rsidP="00C43B77">
      <w:pPr>
        <w:spacing w:after="0" w:line="240" w:lineRule="auto"/>
      </w:pPr>
      <w:r>
        <w:separator/>
      </w:r>
    </w:p>
  </w:endnote>
  <w:endnote w:type="continuationSeparator" w:id="0">
    <w:p w:rsidR="005D71EA" w:rsidRDefault="005D71EA" w:rsidP="00C43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UnicodeMS-WinCharSetFFFF-H">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359058"/>
      <w:docPartObj>
        <w:docPartGallery w:val="Page Numbers (Bottom of Page)"/>
        <w:docPartUnique/>
      </w:docPartObj>
    </w:sdtPr>
    <w:sdtEndPr/>
    <w:sdtContent>
      <w:p w:rsidR="005358D0" w:rsidRDefault="00E40EFC">
        <w:pPr>
          <w:pStyle w:val="Piedepgina"/>
          <w:jc w:val="center"/>
        </w:pPr>
        <w:r>
          <w:fldChar w:fldCharType="begin"/>
        </w:r>
        <w:r>
          <w:instrText>PAGE   \* MERGEFORMAT</w:instrText>
        </w:r>
        <w:r>
          <w:fldChar w:fldCharType="separate"/>
        </w:r>
        <w:r w:rsidR="00655E5F" w:rsidRPr="00655E5F">
          <w:rPr>
            <w:noProof/>
            <w:lang w:val="es-ES"/>
          </w:rPr>
          <w:t>8</w:t>
        </w:r>
        <w:r>
          <w:fldChar w:fldCharType="end"/>
        </w:r>
      </w:p>
    </w:sdtContent>
  </w:sdt>
  <w:p w:rsidR="005358D0" w:rsidRDefault="005D71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71EA" w:rsidRDefault="005D71EA" w:rsidP="00C43B77">
      <w:pPr>
        <w:spacing w:after="0" w:line="240" w:lineRule="auto"/>
      </w:pPr>
      <w:r>
        <w:separator/>
      </w:r>
    </w:p>
  </w:footnote>
  <w:footnote w:type="continuationSeparator" w:id="0">
    <w:p w:rsidR="005D71EA" w:rsidRDefault="005D71EA" w:rsidP="00C43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93A4D"/>
    <w:multiLevelType w:val="hybridMultilevel"/>
    <w:tmpl w:val="95C63FA2"/>
    <w:lvl w:ilvl="0" w:tplc="0C0A000B">
      <w:start w:val="1"/>
      <w:numFmt w:val="bullet"/>
      <w:lvlText w:val=""/>
      <w:lvlJc w:val="left"/>
      <w:pPr>
        <w:ind w:left="1650" w:hanging="360"/>
      </w:pPr>
      <w:rPr>
        <w:rFonts w:ascii="Wingdings" w:hAnsi="Wingdings"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 w15:restartNumberingAfterBreak="0">
    <w:nsid w:val="09AD630A"/>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9E2B10"/>
    <w:multiLevelType w:val="multilevel"/>
    <w:tmpl w:val="74C4074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24630C6"/>
    <w:multiLevelType w:val="hybridMultilevel"/>
    <w:tmpl w:val="A9FA82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D12E3A"/>
    <w:multiLevelType w:val="hybridMultilevel"/>
    <w:tmpl w:val="5310EDB4"/>
    <w:lvl w:ilvl="0" w:tplc="0C0A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97972"/>
    <w:multiLevelType w:val="hybridMultilevel"/>
    <w:tmpl w:val="A78654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34B31B1"/>
    <w:multiLevelType w:val="hybridMultilevel"/>
    <w:tmpl w:val="80B87D7C"/>
    <w:lvl w:ilvl="0" w:tplc="0809000F">
      <w:start w:val="5"/>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ED6E12"/>
    <w:multiLevelType w:val="hybridMultilevel"/>
    <w:tmpl w:val="59269CA2"/>
    <w:lvl w:ilvl="0" w:tplc="110EA158">
      <w:start w:val="1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562E7E"/>
    <w:multiLevelType w:val="hybridMultilevel"/>
    <w:tmpl w:val="9F9CCA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1ED141E"/>
    <w:multiLevelType w:val="hybridMultilevel"/>
    <w:tmpl w:val="F8740F7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70E9A"/>
    <w:multiLevelType w:val="hybridMultilevel"/>
    <w:tmpl w:val="9A8209D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A201063"/>
    <w:multiLevelType w:val="hybridMultilevel"/>
    <w:tmpl w:val="CD107572"/>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175E0"/>
    <w:multiLevelType w:val="hybridMultilevel"/>
    <w:tmpl w:val="CFD6B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4232F7"/>
    <w:multiLevelType w:val="hybridMultilevel"/>
    <w:tmpl w:val="F2AC3BD0"/>
    <w:lvl w:ilvl="0" w:tplc="0C0A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56F5475C"/>
    <w:multiLevelType w:val="hybridMultilevel"/>
    <w:tmpl w:val="91608FC0"/>
    <w:lvl w:ilvl="0" w:tplc="0C0A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BD489A"/>
    <w:multiLevelType w:val="hybridMultilevel"/>
    <w:tmpl w:val="80B87D7C"/>
    <w:lvl w:ilvl="0" w:tplc="0809000F">
      <w:start w:val="5"/>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4B262A"/>
    <w:multiLevelType w:val="multilevel"/>
    <w:tmpl w:val="927645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5DC17C20"/>
    <w:multiLevelType w:val="multilevel"/>
    <w:tmpl w:val="2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1430469"/>
    <w:multiLevelType w:val="multilevel"/>
    <w:tmpl w:val="DE5059C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5D146A8"/>
    <w:multiLevelType w:val="hybridMultilevel"/>
    <w:tmpl w:val="A00C69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1D9732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56E57C7"/>
    <w:multiLevelType w:val="hybridMultilevel"/>
    <w:tmpl w:val="CC22D272"/>
    <w:lvl w:ilvl="0" w:tplc="F04AC756">
      <w:start w:val="1"/>
      <w:numFmt w:val="lowerLetter"/>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76420AFA"/>
    <w:multiLevelType w:val="hybridMultilevel"/>
    <w:tmpl w:val="B5B22212"/>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85094"/>
    <w:multiLevelType w:val="hybridMultilevel"/>
    <w:tmpl w:val="E688A03E"/>
    <w:lvl w:ilvl="0" w:tplc="0C0A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0"/>
  </w:num>
  <w:num w:numId="2">
    <w:abstractNumId w:val="8"/>
  </w:num>
  <w:num w:numId="3">
    <w:abstractNumId w:val="19"/>
  </w:num>
  <w:num w:numId="4">
    <w:abstractNumId w:val="5"/>
  </w:num>
  <w:num w:numId="5">
    <w:abstractNumId w:val="3"/>
  </w:num>
  <w:num w:numId="6">
    <w:abstractNumId w:val="12"/>
  </w:num>
  <w:num w:numId="7">
    <w:abstractNumId w:val="1"/>
  </w:num>
  <w:num w:numId="8">
    <w:abstractNumId w:val="17"/>
  </w:num>
  <w:num w:numId="9">
    <w:abstractNumId w:val="21"/>
  </w:num>
  <w:num w:numId="10">
    <w:abstractNumId w:val="15"/>
  </w:num>
  <w:num w:numId="11">
    <w:abstractNumId w:val="20"/>
  </w:num>
  <w:num w:numId="12">
    <w:abstractNumId w:val="6"/>
  </w:num>
  <w:num w:numId="13">
    <w:abstractNumId w:val="7"/>
  </w:num>
  <w:num w:numId="14">
    <w:abstractNumId w:val="22"/>
  </w:num>
  <w:num w:numId="15">
    <w:abstractNumId w:val="23"/>
  </w:num>
  <w:num w:numId="16">
    <w:abstractNumId w:val="9"/>
  </w:num>
  <w:num w:numId="17">
    <w:abstractNumId w:val="0"/>
  </w:num>
  <w:num w:numId="18">
    <w:abstractNumId w:val="14"/>
  </w:num>
  <w:num w:numId="19">
    <w:abstractNumId w:val="4"/>
  </w:num>
  <w:num w:numId="20">
    <w:abstractNumId w:val="13"/>
  </w:num>
  <w:num w:numId="21">
    <w:abstractNumId w:val="11"/>
  </w:num>
  <w:num w:numId="22">
    <w:abstractNumId w:val="2"/>
  </w:num>
  <w:num w:numId="23">
    <w:abstractNumId w:val="18"/>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B77"/>
    <w:rsid w:val="00001631"/>
    <w:rsid w:val="000133E5"/>
    <w:rsid w:val="000453FA"/>
    <w:rsid w:val="00082F4B"/>
    <w:rsid w:val="0008572D"/>
    <w:rsid w:val="000A75DA"/>
    <w:rsid w:val="000B68CB"/>
    <w:rsid w:val="000D2BA7"/>
    <w:rsid w:val="00106AEC"/>
    <w:rsid w:val="00124A84"/>
    <w:rsid w:val="001B58D3"/>
    <w:rsid w:val="001C7DE7"/>
    <w:rsid w:val="00241839"/>
    <w:rsid w:val="00274227"/>
    <w:rsid w:val="002C2310"/>
    <w:rsid w:val="002E3F33"/>
    <w:rsid w:val="00311139"/>
    <w:rsid w:val="00357A5D"/>
    <w:rsid w:val="003701A1"/>
    <w:rsid w:val="00394443"/>
    <w:rsid w:val="003A2A36"/>
    <w:rsid w:val="003B749A"/>
    <w:rsid w:val="004161D1"/>
    <w:rsid w:val="00420225"/>
    <w:rsid w:val="0042625B"/>
    <w:rsid w:val="0043163B"/>
    <w:rsid w:val="00443A76"/>
    <w:rsid w:val="00446B8A"/>
    <w:rsid w:val="00481900"/>
    <w:rsid w:val="004E159C"/>
    <w:rsid w:val="004F0266"/>
    <w:rsid w:val="005534AE"/>
    <w:rsid w:val="005650E2"/>
    <w:rsid w:val="0057462B"/>
    <w:rsid w:val="0057619C"/>
    <w:rsid w:val="005B26E4"/>
    <w:rsid w:val="005D71EA"/>
    <w:rsid w:val="005E6DDA"/>
    <w:rsid w:val="0060329C"/>
    <w:rsid w:val="00603F6A"/>
    <w:rsid w:val="00640A93"/>
    <w:rsid w:val="00655E5F"/>
    <w:rsid w:val="00733E23"/>
    <w:rsid w:val="00755E5A"/>
    <w:rsid w:val="007752AA"/>
    <w:rsid w:val="007A76DA"/>
    <w:rsid w:val="007F4ECC"/>
    <w:rsid w:val="007F7649"/>
    <w:rsid w:val="00816760"/>
    <w:rsid w:val="00817F31"/>
    <w:rsid w:val="00862F71"/>
    <w:rsid w:val="00904834"/>
    <w:rsid w:val="00906C5C"/>
    <w:rsid w:val="009433E3"/>
    <w:rsid w:val="0096402C"/>
    <w:rsid w:val="00965AA8"/>
    <w:rsid w:val="00967CE4"/>
    <w:rsid w:val="0099415B"/>
    <w:rsid w:val="009A340C"/>
    <w:rsid w:val="009C61D7"/>
    <w:rsid w:val="009E2FB9"/>
    <w:rsid w:val="00AB0D9A"/>
    <w:rsid w:val="00AE59DF"/>
    <w:rsid w:val="00B11836"/>
    <w:rsid w:val="00B25CB9"/>
    <w:rsid w:val="00B60A7B"/>
    <w:rsid w:val="00B95A89"/>
    <w:rsid w:val="00BA302E"/>
    <w:rsid w:val="00BD16BE"/>
    <w:rsid w:val="00BF3D02"/>
    <w:rsid w:val="00C41AC0"/>
    <w:rsid w:val="00C43B77"/>
    <w:rsid w:val="00C50A79"/>
    <w:rsid w:val="00C51E5B"/>
    <w:rsid w:val="00C84BA5"/>
    <w:rsid w:val="00C96DFF"/>
    <w:rsid w:val="00CA67BD"/>
    <w:rsid w:val="00DD2E6E"/>
    <w:rsid w:val="00E076C6"/>
    <w:rsid w:val="00E25238"/>
    <w:rsid w:val="00E40EFC"/>
    <w:rsid w:val="00EA1381"/>
    <w:rsid w:val="00EB4F83"/>
    <w:rsid w:val="00EC446D"/>
    <w:rsid w:val="00F45D88"/>
    <w:rsid w:val="00F52868"/>
    <w:rsid w:val="00F57208"/>
    <w:rsid w:val="00FB1D0F"/>
    <w:rsid w:val="00FB6E47"/>
    <w:rsid w:val="00FE1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32114C-FCC3-4BA2-93EB-8DE615A4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43B77"/>
    <w:pPr>
      <w:tabs>
        <w:tab w:val="center" w:pos="4252"/>
        <w:tab w:val="right" w:pos="8504"/>
      </w:tabs>
      <w:spacing w:beforeAutospacing="1" w:after="0" w:afterAutospacing="1" w:line="240" w:lineRule="auto"/>
    </w:pPr>
    <w:rPr>
      <w:lang w:val="es-ES_tradnl"/>
    </w:rPr>
  </w:style>
  <w:style w:type="character" w:customStyle="1" w:styleId="PiedepginaCar">
    <w:name w:val="Pie de página Car"/>
    <w:basedOn w:val="Fuentedeprrafopredeter"/>
    <w:link w:val="Piedepgina"/>
    <w:uiPriority w:val="99"/>
    <w:rsid w:val="00C43B77"/>
    <w:rPr>
      <w:lang w:val="es-ES_tradnl"/>
    </w:rPr>
  </w:style>
  <w:style w:type="paragraph" w:styleId="Textonotapie">
    <w:name w:val="footnote text"/>
    <w:basedOn w:val="Normal"/>
    <w:link w:val="TextonotapieCar"/>
    <w:uiPriority w:val="99"/>
    <w:semiHidden/>
    <w:unhideWhenUsed/>
    <w:rsid w:val="00C43B77"/>
    <w:pPr>
      <w:spacing w:beforeAutospacing="1" w:after="0" w:afterAutospacing="1" w:line="240" w:lineRule="auto"/>
    </w:pPr>
    <w:rPr>
      <w:sz w:val="20"/>
      <w:szCs w:val="20"/>
      <w:lang w:val="es-ES_tradnl"/>
    </w:rPr>
  </w:style>
  <w:style w:type="character" w:customStyle="1" w:styleId="TextonotapieCar">
    <w:name w:val="Texto nota pie Car"/>
    <w:basedOn w:val="Fuentedeprrafopredeter"/>
    <w:link w:val="Textonotapie"/>
    <w:uiPriority w:val="99"/>
    <w:semiHidden/>
    <w:rsid w:val="00C43B77"/>
    <w:rPr>
      <w:sz w:val="20"/>
      <w:szCs w:val="20"/>
      <w:lang w:val="es-ES_tradnl"/>
    </w:rPr>
  </w:style>
  <w:style w:type="character" w:styleId="Refdenotaalpie">
    <w:name w:val="footnote reference"/>
    <w:rsid w:val="00C43B77"/>
    <w:rPr>
      <w:rFonts w:cs="Times New Roman"/>
      <w:vertAlign w:val="superscript"/>
    </w:rPr>
  </w:style>
  <w:style w:type="paragraph" w:styleId="Prrafodelista">
    <w:name w:val="List Paragraph"/>
    <w:basedOn w:val="Normal"/>
    <w:uiPriority w:val="34"/>
    <w:qFormat/>
    <w:rsid w:val="002C2310"/>
    <w:pPr>
      <w:ind w:left="720"/>
      <w:contextualSpacing/>
    </w:pPr>
  </w:style>
  <w:style w:type="character" w:styleId="Hipervnculo">
    <w:name w:val="Hyperlink"/>
    <w:basedOn w:val="Fuentedeprrafopredeter"/>
    <w:uiPriority w:val="99"/>
    <w:unhideWhenUsed/>
    <w:rsid w:val="00311139"/>
    <w:rPr>
      <w:color w:val="0563C1" w:themeColor="hyperlink"/>
      <w:u w:val="single"/>
    </w:rPr>
  </w:style>
  <w:style w:type="paragraph" w:styleId="Textodeglobo">
    <w:name w:val="Balloon Text"/>
    <w:basedOn w:val="Normal"/>
    <w:link w:val="TextodegloboCar"/>
    <w:uiPriority w:val="99"/>
    <w:semiHidden/>
    <w:unhideWhenUsed/>
    <w:rsid w:val="00EA13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381"/>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5.bin"/><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hyperlink" Target="http://en.wikipedia.org/wiki/Chemistry" TargetMode="External"/><Relationship Id="rId2" Type="http://schemas.openxmlformats.org/officeDocument/2006/relationships/styles" Target="styles.xml"/><Relationship Id="rId16" Type="http://schemas.openxmlformats.org/officeDocument/2006/relationships/hyperlink" Target="http://www.freeonlineresearchpapers.com/chemistr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6.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2342</Words>
  <Characters>13355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dc:creator>
  <cp:keywords/>
  <dc:description/>
  <cp:lastModifiedBy>Usuario</cp:lastModifiedBy>
  <cp:revision>2</cp:revision>
  <cp:lastPrinted>2017-04-03T00:58:00Z</cp:lastPrinted>
  <dcterms:created xsi:type="dcterms:W3CDTF">2018-03-11T17:18:00Z</dcterms:created>
  <dcterms:modified xsi:type="dcterms:W3CDTF">2018-03-11T17:18:00Z</dcterms:modified>
</cp:coreProperties>
</file>